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52F0C" w:rsidRDefault="00CA4250" w:rsidP="0082015E">
      <w:pPr>
        <w:pStyle w:val="Nagwek1"/>
        <w:jc w:val="center"/>
        <w:rPr>
          <w:rFonts w:asciiTheme="minorHAnsi" w:hAnsiTheme="minorHAnsi" w:cstheme="minorHAnsi"/>
          <w:b/>
          <w:bCs/>
          <w:color w:val="000000" w:themeColor="text1"/>
          <w:sz w:val="24"/>
          <w:szCs w:val="24"/>
        </w:rPr>
      </w:pPr>
      <w:r>
        <w:rPr>
          <w:rFonts w:asciiTheme="minorHAnsi" w:hAnsiTheme="minorHAnsi" w:cstheme="minorHAnsi"/>
          <w:b/>
          <w:bCs/>
          <w:color w:val="000000" w:themeColor="text1"/>
          <w:sz w:val="24"/>
          <w:szCs w:val="24"/>
        </w:rPr>
        <w:t>Opis przedmiotu zamówienia</w:t>
      </w:r>
    </w:p>
    <w:p w:rsidR="0082015E" w:rsidRPr="0082015E" w:rsidRDefault="0082015E" w:rsidP="0082015E"/>
    <w:p w:rsidR="00F52F0C" w:rsidRPr="00E478EB" w:rsidRDefault="00F52F0C" w:rsidP="00E478EB">
      <w:pPr>
        <w:pStyle w:val="Akapitzlist"/>
        <w:numPr>
          <w:ilvl w:val="0"/>
          <w:numId w:val="1"/>
        </w:numPr>
        <w:tabs>
          <w:tab w:val="right" w:pos="9025"/>
        </w:tabs>
        <w:spacing w:line="319" w:lineRule="auto"/>
        <w:ind w:left="284" w:hanging="295"/>
        <w:rPr>
          <w:rFonts w:asciiTheme="minorHAnsi" w:hAnsiTheme="minorHAnsi" w:cstheme="minorHAnsi"/>
          <w:b/>
          <w:bCs/>
          <w:sz w:val="24"/>
          <w:szCs w:val="24"/>
        </w:rPr>
      </w:pPr>
      <w:r w:rsidRPr="00E478EB">
        <w:rPr>
          <w:rFonts w:asciiTheme="minorHAnsi" w:hAnsiTheme="minorHAnsi" w:cstheme="minorHAnsi"/>
          <w:b/>
          <w:bCs/>
          <w:sz w:val="24"/>
          <w:szCs w:val="24"/>
        </w:rPr>
        <w:t>Nazwa oraz adres Zamawiającego</w:t>
      </w:r>
    </w:p>
    <w:p w:rsidR="00F52F0C" w:rsidRPr="008870AA" w:rsidRDefault="00F52F0C" w:rsidP="00F52F0C">
      <w:pPr>
        <w:spacing w:line="319" w:lineRule="auto"/>
        <w:jc w:val="both"/>
        <w:rPr>
          <w:rFonts w:asciiTheme="minorHAnsi" w:eastAsia="Times New Roman" w:hAnsiTheme="minorHAnsi" w:cstheme="minorHAnsi"/>
        </w:rPr>
      </w:pPr>
      <w:r w:rsidRPr="008870AA">
        <w:rPr>
          <w:rFonts w:asciiTheme="minorHAnsi" w:eastAsia="Times New Roman" w:hAnsiTheme="minorHAnsi" w:cstheme="minorHAnsi"/>
        </w:rPr>
        <w:t xml:space="preserve">Strona Zamawiająca: </w:t>
      </w:r>
      <w:r w:rsidRPr="008870AA">
        <w:rPr>
          <w:rFonts w:asciiTheme="minorHAnsi" w:eastAsia="Times New Roman" w:hAnsiTheme="minorHAnsi" w:cstheme="minorHAnsi"/>
        </w:rPr>
        <w:tab/>
      </w:r>
      <w:r w:rsidRPr="008870AA">
        <w:rPr>
          <w:rFonts w:asciiTheme="minorHAnsi" w:eastAsia="Times New Roman" w:hAnsiTheme="minorHAnsi" w:cstheme="minorHAnsi"/>
        </w:rPr>
        <w:tab/>
        <w:t>Gmina Dopiewo</w:t>
      </w:r>
    </w:p>
    <w:p w:rsidR="00F52F0C" w:rsidRPr="008870AA" w:rsidRDefault="00F52F0C" w:rsidP="00F52F0C">
      <w:pPr>
        <w:spacing w:line="319" w:lineRule="auto"/>
        <w:ind w:left="2880" w:hanging="2880"/>
        <w:jc w:val="both"/>
        <w:rPr>
          <w:rFonts w:asciiTheme="minorHAnsi" w:eastAsia="Times New Roman" w:hAnsiTheme="minorHAnsi" w:cstheme="minorHAnsi"/>
        </w:rPr>
      </w:pPr>
      <w:r w:rsidRPr="008870AA">
        <w:rPr>
          <w:rFonts w:asciiTheme="minorHAnsi" w:eastAsia="Times New Roman" w:hAnsiTheme="minorHAnsi" w:cstheme="minorHAnsi"/>
        </w:rPr>
        <w:t xml:space="preserve">Adres siedziby: </w:t>
      </w:r>
      <w:r w:rsidRPr="008870AA">
        <w:rPr>
          <w:rFonts w:asciiTheme="minorHAnsi" w:eastAsia="Times New Roman" w:hAnsiTheme="minorHAnsi" w:cstheme="minorHAnsi"/>
        </w:rPr>
        <w:tab/>
        <w:t>ul. Leśna 1c, 62-070 Dopiewo, pow. poznański, woj. wielkopolskie</w:t>
      </w:r>
    </w:p>
    <w:p w:rsidR="00F52F0C" w:rsidRPr="008870AA" w:rsidRDefault="00F52F0C" w:rsidP="00F52F0C">
      <w:pPr>
        <w:spacing w:line="319" w:lineRule="auto"/>
        <w:jc w:val="both"/>
        <w:rPr>
          <w:rFonts w:asciiTheme="minorHAnsi" w:eastAsia="Times New Roman" w:hAnsiTheme="minorHAnsi" w:cstheme="minorHAnsi"/>
        </w:rPr>
      </w:pPr>
      <w:r w:rsidRPr="008870AA">
        <w:rPr>
          <w:rFonts w:asciiTheme="minorHAnsi" w:eastAsia="Times New Roman" w:hAnsiTheme="minorHAnsi" w:cstheme="minorHAnsi"/>
        </w:rPr>
        <w:t xml:space="preserve">REGON: </w:t>
      </w:r>
      <w:r w:rsidRPr="008870AA">
        <w:rPr>
          <w:rFonts w:asciiTheme="minorHAnsi" w:eastAsia="Times New Roman" w:hAnsiTheme="minorHAnsi" w:cstheme="minorHAnsi"/>
        </w:rPr>
        <w:tab/>
      </w:r>
      <w:r w:rsidRPr="008870AA">
        <w:rPr>
          <w:rFonts w:asciiTheme="minorHAnsi" w:eastAsia="Times New Roman" w:hAnsiTheme="minorHAnsi" w:cstheme="minorHAnsi"/>
        </w:rPr>
        <w:tab/>
      </w:r>
      <w:r w:rsidRPr="008870AA">
        <w:rPr>
          <w:rFonts w:asciiTheme="minorHAnsi" w:eastAsia="Times New Roman" w:hAnsiTheme="minorHAnsi" w:cstheme="minorHAnsi"/>
        </w:rPr>
        <w:tab/>
        <w:t>631258738</w:t>
      </w:r>
    </w:p>
    <w:p w:rsidR="00F52F0C" w:rsidRPr="008870AA" w:rsidRDefault="00F52F0C" w:rsidP="00F52F0C">
      <w:pPr>
        <w:spacing w:line="319" w:lineRule="auto"/>
        <w:jc w:val="both"/>
        <w:rPr>
          <w:rFonts w:asciiTheme="minorHAnsi" w:eastAsia="Times New Roman" w:hAnsiTheme="minorHAnsi" w:cstheme="minorHAnsi"/>
        </w:rPr>
      </w:pPr>
      <w:r w:rsidRPr="008870AA">
        <w:rPr>
          <w:rFonts w:asciiTheme="minorHAnsi" w:eastAsia="Times New Roman" w:hAnsiTheme="minorHAnsi" w:cstheme="minorHAnsi"/>
        </w:rPr>
        <w:t>NIP:</w:t>
      </w:r>
      <w:r w:rsidRPr="008870AA">
        <w:rPr>
          <w:rFonts w:asciiTheme="minorHAnsi" w:eastAsia="Times New Roman" w:hAnsiTheme="minorHAnsi" w:cstheme="minorHAnsi"/>
        </w:rPr>
        <w:tab/>
      </w:r>
      <w:r w:rsidRPr="008870AA">
        <w:rPr>
          <w:rFonts w:asciiTheme="minorHAnsi" w:eastAsia="Times New Roman" w:hAnsiTheme="minorHAnsi" w:cstheme="minorHAnsi"/>
        </w:rPr>
        <w:tab/>
      </w:r>
      <w:r w:rsidRPr="008870AA">
        <w:rPr>
          <w:rFonts w:asciiTheme="minorHAnsi" w:eastAsia="Times New Roman" w:hAnsiTheme="minorHAnsi" w:cstheme="minorHAnsi"/>
        </w:rPr>
        <w:tab/>
      </w:r>
      <w:r w:rsidRPr="008870AA">
        <w:rPr>
          <w:rFonts w:asciiTheme="minorHAnsi" w:eastAsia="Times New Roman" w:hAnsiTheme="minorHAnsi" w:cstheme="minorHAnsi"/>
        </w:rPr>
        <w:tab/>
        <w:t>7773133416</w:t>
      </w:r>
    </w:p>
    <w:p w:rsidR="00F52F0C" w:rsidRPr="008870AA" w:rsidRDefault="00F52F0C" w:rsidP="00F52F0C">
      <w:pPr>
        <w:spacing w:line="319" w:lineRule="auto"/>
        <w:jc w:val="both"/>
        <w:rPr>
          <w:rFonts w:asciiTheme="minorHAnsi" w:eastAsia="Times New Roman" w:hAnsiTheme="minorHAnsi" w:cstheme="minorHAnsi"/>
        </w:rPr>
      </w:pPr>
      <w:r w:rsidRPr="008870AA">
        <w:rPr>
          <w:rFonts w:asciiTheme="minorHAnsi" w:eastAsia="Times New Roman" w:hAnsiTheme="minorHAnsi" w:cstheme="minorHAnsi"/>
        </w:rPr>
        <w:t>Telefon:</w:t>
      </w:r>
      <w:r w:rsidRPr="008870AA">
        <w:rPr>
          <w:rFonts w:asciiTheme="minorHAnsi" w:eastAsia="Times New Roman" w:hAnsiTheme="minorHAnsi" w:cstheme="minorHAnsi"/>
        </w:rPr>
        <w:tab/>
      </w:r>
      <w:r w:rsidRPr="008870AA">
        <w:rPr>
          <w:rFonts w:asciiTheme="minorHAnsi" w:eastAsia="Times New Roman" w:hAnsiTheme="minorHAnsi" w:cstheme="minorHAnsi"/>
        </w:rPr>
        <w:tab/>
      </w:r>
      <w:r w:rsidRPr="008870AA">
        <w:rPr>
          <w:rFonts w:asciiTheme="minorHAnsi" w:eastAsia="Times New Roman" w:hAnsiTheme="minorHAnsi" w:cstheme="minorHAnsi"/>
        </w:rPr>
        <w:tab/>
        <w:t>61 8148 331</w:t>
      </w:r>
    </w:p>
    <w:p w:rsidR="00E478EB" w:rsidRDefault="00E478EB" w:rsidP="00F52F0C">
      <w:pPr>
        <w:spacing w:line="319" w:lineRule="auto"/>
        <w:jc w:val="both"/>
        <w:rPr>
          <w:rFonts w:asciiTheme="minorHAnsi" w:eastAsia="Times New Roman" w:hAnsiTheme="minorHAnsi" w:cstheme="minorHAnsi"/>
        </w:rPr>
      </w:pPr>
    </w:p>
    <w:p w:rsidR="00E478EB" w:rsidRPr="00E478EB" w:rsidRDefault="00E478EB" w:rsidP="00E478EB">
      <w:pPr>
        <w:pStyle w:val="Akapitzlist"/>
        <w:numPr>
          <w:ilvl w:val="0"/>
          <w:numId w:val="1"/>
        </w:numPr>
        <w:tabs>
          <w:tab w:val="right" w:pos="9025"/>
        </w:tabs>
        <w:spacing w:line="319" w:lineRule="auto"/>
        <w:ind w:left="284" w:hanging="295"/>
        <w:rPr>
          <w:rFonts w:asciiTheme="minorHAnsi" w:hAnsiTheme="minorHAnsi" w:cstheme="minorHAnsi"/>
          <w:b/>
          <w:bCs/>
          <w:color w:val="000000" w:themeColor="text1"/>
          <w:sz w:val="24"/>
          <w:szCs w:val="24"/>
        </w:rPr>
      </w:pPr>
      <w:r w:rsidRPr="00E478EB">
        <w:rPr>
          <w:rFonts w:asciiTheme="minorHAnsi" w:hAnsiTheme="minorHAnsi" w:cstheme="minorHAnsi"/>
          <w:b/>
          <w:bCs/>
          <w:sz w:val="24"/>
          <w:szCs w:val="24"/>
        </w:rPr>
        <w:t>Opis przedmiotu zamówienia</w:t>
      </w:r>
    </w:p>
    <w:p w:rsidR="00E478EB" w:rsidRDefault="00E478EB" w:rsidP="00E478EB">
      <w:pPr>
        <w:pStyle w:val="Akapitzlist"/>
        <w:tabs>
          <w:tab w:val="right" w:pos="9025"/>
        </w:tabs>
        <w:spacing w:line="319" w:lineRule="auto"/>
        <w:ind w:left="284"/>
        <w:rPr>
          <w:rFonts w:asciiTheme="minorHAnsi" w:eastAsia="Times New Roman" w:hAnsiTheme="minorHAnsi" w:cstheme="minorHAnsi"/>
        </w:rPr>
      </w:pPr>
      <w:r w:rsidRPr="00E478EB">
        <w:rPr>
          <w:rFonts w:asciiTheme="minorHAnsi" w:eastAsia="Times New Roman" w:hAnsiTheme="minorHAnsi" w:cstheme="minorHAnsi"/>
        </w:rPr>
        <w:t>Przedmiotem zamówienia jest wykonanie prac związanych z termomodernizacją</w:t>
      </w:r>
      <w:r>
        <w:rPr>
          <w:rFonts w:asciiTheme="minorHAnsi" w:eastAsia="Times New Roman" w:hAnsiTheme="minorHAnsi" w:cstheme="minorHAnsi"/>
        </w:rPr>
        <w:t xml:space="preserve"> budynku C Urzędu Gminy Dopiewo znajdującego się przy ulicy Leśnej 2a w Dopiewie</w:t>
      </w:r>
      <w:r w:rsidR="00DD2444">
        <w:rPr>
          <w:rFonts w:asciiTheme="minorHAnsi" w:eastAsia="Times New Roman" w:hAnsiTheme="minorHAnsi" w:cstheme="minorHAnsi"/>
        </w:rPr>
        <w:t xml:space="preserve"> (działka o numerze ewidencyjnym 533/25).</w:t>
      </w:r>
    </w:p>
    <w:p w:rsidR="00CA4250" w:rsidRDefault="00891953" w:rsidP="00E478EB">
      <w:pPr>
        <w:pStyle w:val="Akapitzlist"/>
        <w:tabs>
          <w:tab w:val="right" w:pos="9025"/>
        </w:tabs>
        <w:spacing w:line="319" w:lineRule="auto"/>
        <w:ind w:left="284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W ramac</w:t>
      </w:r>
      <w:r w:rsidR="00D92382">
        <w:rPr>
          <w:rFonts w:asciiTheme="minorHAnsi" w:eastAsia="Times New Roman" w:hAnsiTheme="minorHAnsi" w:cstheme="minorHAnsi"/>
        </w:rPr>
        <w:t>h przedmiotu zamówienia należy wykonać nową kompletną pionową izolacj</w:t>
      </w:r>
      <w:r w:rsidR="008E18A1">
        <w:rPr>
          <w:rFonts w:asciiTheme="minorHAnsi" w:eastAsia="Times New Roman" w:hAnsiTheme="minorHAnsi" w:cstheme="minorHAnsi"/>
        </w:rPr>
        <w:t>ę</w:t>
      </w:r>
      <w:r w:rsidR="00D92382">
        <w:rPr>
          <w:rFonts w:asciiTheme="minorHAnsi" w:eastAsia="Times New Roman" w:hAnsiTheme="minorHAnsi" w:cstheme="minorHAnsi"/>
        </w:rPr>
        <w:t xml:space="preserve"> termiczn</w:t>
      </w:r>
      <w:r w:rsidR="008E18A1">
        <w:rPr>
          <w:rFonts w:asciiTheme="minorHAnsi" w:eastAsia="Times New Roman" w:hAnsiTheme="minorHAnsi" w:cstheme="minorHAnsi"/>
        </w:rPr>
        <w:t>ą</w:t>
      </w:r>
      <w:r w:rsidR="00D92382">
        <w:rPr>
          <w:rFonts w:asciiTheme="minorHAnsi" w:eastAsia="Times New Roman" w:hAnsiTheme="minorHAnsi" w:cstheme="minorHAnsi"/>
        </w:rPr>
        <w:t xml:space="preserve"> ścian zewnętrznych budynku</w:t>
      </w:r>
      <w:r w:rsidR="003621DB">
        <w:rPr>
          <w:rFonts w:asciiTheme="minorHAnsi" w:eastAsia="Times New Roman" w:hAnsiTheme="minorHAnsi" w:cstheme="minorHAnsi"/>
        </w:rPr>
        <w:t xml:space="preserve"> </w:t>
      </w:r>
      <w:r w:rsidR="003621DB" w:rsidRPr="00EC5AAB">
        <w:rPr>
          <w:rFonts w:asciiTheme="minorHAnsi" w:eastAsia="Times New Roman" w:hAnsiTheme="minorHAnsi" w:cstheme="minorHAnsi"/>
          <w:color w:val="000000" w:themeColor="text1"/>
        </w:rPr>
        <w:t xml:space="preserve">wraz z </w:t>
      </w:r>
      <w:r w:rsidR="00BF3BD9" w:rsidRPr="00EC5AAB">
        <w:rPr>
          <w:rFonts w:asciiTheme="minorHAnsi" w:eastAsia="Times New Roman" w:hAnsiTheme="minorHAnsi" w:cstheme="minorHAnsi"/>
          <w:color w:val="000000" w:themeColor="text1"/>
        </w:rPr>
        <w:t xml:space="preserve">ułożeniem </w:t>
      </w:r>
      <w:r w:rsidR="003621DB" w:rsidRPr="00EC5AAB">
        <w:rPr>
          <w:rFonts w:asciiTheme="minorHAnsi" w:eastAsia="Times New Roman" w:hAnsiTheme="minorHAnsi" w:cstheme="minorHAnsi"/>
          <w:color w:val="000000" w:themeColor="text1"/>
        </w:rPr>
        <w:t>warstw</w:t>
      </w:r>
      <w:r w:rsidR="00BF3BD9" w:rsidRPr="00EC5AAB">
        <w:rPr>
          <w:rFonts w:asciiTheme="minorHAnsi" w:eastAsia="Times New Roman" w:hAnsiTheme="minorHAnsi" w:cstheme="minorHAnsi"/>
          <w:color w:val="000000" w:themeColor="text1"/>
        </w:rPr>
        <w:t>y</w:t>
      </w:r>
      <w:r w:rsidR="003621DB" w:rsidRPr="00EC5AAB">
        <w:rPr>
          <w:rFonts w:asciiTheme="minorHAnsi" w:eastAsia="Times New Roman" w:hAnsiTheme="minorHAnsi" w:cstheme="minorHAnsi"/>
          <w:color w:val="000000" w:themeColor="text1"/>
        </w:rPr>
        <w:t xml:space="preserve"> wykończeniow</w:t>
      </w:r>
      <w:r w:rsidR="00BF3BD9" w:rsidRPr="00EC5AAB">
        <w:rPr>
          <w:rFonts w:asciiTheme="minorHAnsi" w:eastAsia="Times New Roman" w:hAnsiTheme="minorHAnsi" w:cstheme="minorHAnsi"/>
          <w:color w:val="000000" w:themeColor="text1"/>
        </w:rPr>
        <w:t>ej</w:t>
      </w:r>
      <w:r w:rsidR="003621DB" w:rsidRPr="00EC5AAB">
        <w:rPr>
          <w:rFonts w:asciiTheme="minorHAnsi" w:eastAsia="Times New Roman" w:hAnsiTheme="minorHAnsi" w:cstheme="minorHAnsi"/>
          <w:color w:val="000000" w:themeColor="text1"/>
        </w:rPr>
        <w:t xml:space="preserve"> </w:t>
      </w:r>
      <w:r w:rsidR="0046203E" w:rsidRPr="00EC5AAB">
        <w:rPr>
          <w:rFonts w:asciiTheme="minorHAnsi" w:eastAsia="Times New Roman" w:hAnsiTheme="minorHAnsi" w:cstheme="minorHAnsi"/>
          <w:color w:val="000000" w:themeColor="text1"/>
        </w:rPr>
        <w:t xml:space="preserve">– </w:t>
      </w:r>
      <w:r w:rsidR="003621DB" w:rsidRPr="00EC5AAB">
        <w:rPr>
          <w:rFonts w:asciiTheme="minorHAnsi" w:eastAsia="Times New Roman" w:hAnsiTheme="minorHAnsi" w:cstheme="minorHAnsi"/>
          <w:color w:val="000000" w:themeColor="text1"/>
        </w:rPr>
        <w:t>tynk</w:t>
      </w:r>
      <w:r w:rsidR="0046203E" w:rsidRPr="00EC5AAB">
        <w:rPr>
          <w:rFonts w:asciiTheme="minorHAnsi" w:eastAsia="Times New Roman" w:hAnsiTheme="minorHAnsi" w:cstheme="minorHAnsi"/>
          <w:color w:val="000000" w:themeColor="text1"/>
        </w:rPr>
        <w:t xml:space="preserve"> </w:t>
      </w:r>
      <w:r w:rsidR="00F6100A" w:rsidRPr="00EC5AAB">
        <w:rPr>
          <w:rFonts w:asciiTheme="minorHAnsi" w:eastAsia="Times New Roman" w:hAnsiTheme="minorHAnsi" w:cstheme="minorHAnsi"/>
          <w:color w:val="000000" w:themeColor="text1"/>
        </w:rPr>
        <w:t>(rozwiązanie systemowe)</w:t>
      </w:r>
      <w:r w:rsidR="003621DB" w:rsidRPr="00EC5AAB">
        <w:rPr>
          <w:rFonts w:asciiTheme="minorHAnsi" w:eastAsia="Times New Roman" w:hAnsiTheme="minorHAnsi" w:cstheme="minorHAnsi"/>
          <w:color w:val="000000" w:themeColor="text1"/>
        </w:rPr>
        <w:t xml:space="preserve">. </w:t>
      </w:r>
      <w:r w:rsidR="003621DB">
        <w:rPr>
          <w:rFonts w:asciiTheme="minorHAnsi" w:eastAsia="Times New Roman" w:hAnsiTheme="minorHAnsi" w:cstheme="minorHAnsi"/>
        </w:rPr>
        <w:t xml:space="preserve">Dodatkowo Wykonawca będzie zobowiązany do </w:t>
      </w:r>
      <w:r w:rsidR="00D92382">
        <w:rPr>
          <w:rFonts w:asciiTheme="minorHAnsi" w:eastAsia="Times New Roman" w:hAnsiTheme="minorHAnsi" w:cstheme="minorHAnsi"/>
        </w:rPr>
        <w:t>usunięci</w:t>
      </w:r>
      <w:r w:rsidR="003621DB">
        <w:rPr>
          <w:rFonts w:asciiTheme="minorHAnsi" w:eastAsia="Times New Roman" w:hAnsiTheme="minorHAnsi" w:cstheme="minorHAnsi"/>
        </w:rPr>
        <w:t xml:space="preserve">a </w:t>
      </w:r>
      <w:r w:rsidR="00D92382">
        <w:rPr>
          <w:rFonts w:asciiTheme="minorHAnsi" w:eastAsia="Times New Roman" w:hAnsiTheme="minorHAnsi" w:cstheme="minorHAnsi"/>
        </w:rPr>
        <w:t>istniejącej</w:t>
      </w:r>
      <w:r w:rsidR="002C0136">
        <w:rPr>
          <w:rFonts w:asciiTheme="minorHAnsi" w:eastAsia="Times New Roman" w:hAnsiTheme="minorHAnsi" w:cstheme="minorHAnsi"/>
        </w:rPr>
        <w:t xml:space="preserve"> izolacji termicznej oraz</w:t>
      </w:r>
      <w:r w:rsidR="00D92382">
        <w:rPr>
          <w:rFonts w:asciiTheme="minorHAnsi" w:eastAsia="Times New Roman" w:hAnsiTheme="minorHAnsi" w:cstheme="minorHAnsi"/>
        </w:rPr>
        <w:t xml:space="preserve"> jej utylizacj</w:t>
      </w:r>
      <w:r w:rsidR="003621DB">
        <w:rPr>
          <w:rFonts w:asciiTheme="minorHAnsi" w:eastAsia="Times New Roman" w:hAnsiTheme="minorHAnsi" w:cstheme="minorHAnsi"/>
        </w:rPr>
        <w:t>ę</w:t>
      </w:r>
      <w:r w:rsidR="00D92382">
        <w:rPr>
          <w:rFonts w:asciiTheme="minorHAnsi" w:eastAsia="Times New Roman" w:hAnsiTheme="minorHAnsi" w:cstheme="minorHAnsi"/>
        </w:rPr>
        <w:t xml:space="preserve">. </w:t>
      </w:r>
    </w:p>
    <w:p w:rsidR="008676AE" w:rsidRPr="008676AE" w:rsidRDefault="008676AE" w:rsidP="008676AE">
      <w:pPr>
        <w:pStyle w:val="Akapitzlist"/>
        <w:tabs>
          <w:tab w:val="right" w:pos="9025"/>
        </w:tabs>
        <w:spacing w:line="319" w:lineRule="auto"/>
        <w:ind w:left="284"/>
        <w:rPr>
          <w:rFonts w:asciiTheme="minorHAnsi" w:eastAsia="Times New Roman" w:hAnsiTheme="minorHAnsi" w:cstheme="minorHAnsi"/>
        </w:rPr>
      </w:pPr>
      <w:r w:rsidRPr="008676AE">
        <w:rPr>
          <w:rFonts w:asciiTheme="minorHAnsi" w:eastAsia="Times New Roman" w:hAnsiTheme="minorHAnsi" w:cstheme="minorHAnsi"/>
        </w:rPr>
        <w:t>Główny kod CPV: 45000000-7 - Roboty budowlane</w:t>
      </w:r>
    </w:p>
    <w:p w:rsidR="008676AE" w:rsidRPr="008676AE" w:rsidRDefault="008676AE" w:rsidP="008676AE">
      <w:pPr>
        <w:pStyle w:val="Akapitzlist"/>
        <w:tabs>
          <w:tab w:val="right" w:pos="9025"/>
        </w:tabs>
        <w:spacing w:line="319" w:lineRule="auto"/>
        <w:ind w:left="284"/>
        <w:rPr>
          <w:rFonts w:asciiTheme="minorHAnsi" w:eastAsia="Times New Roman" w:hAnsiTheme="minorHAnsi" w:cstheme="minorHAnsi"/>
        </w:rPr>
      </w:pPr>
      <w:r w:rsidRPr="008676AE">
        <w:rPr>
          <w:rFonts w:asciiTheme="minorHAnsi" w:eastAsia="Times New Roman" w:hAnsiTheme="minorHAnsi" w:cstheme="minorHAnsi"/>
        </w:rPr>
        <w:t>Dodatkowy kod CPV:</w:t>
      </w:r>
    </w:p>
    <w:p w:rsidR="008676AE" w:rsidRPr="008676AE" w:rsidRDefault="008676AE" w:rsidP="008676AE">
      <w:pPr>
        <w:pStyle w:val="Akapitzlist"/>
        <w:tabs>
          <w:tab w:val="right" w:pos="9025"/>
        </w:tabs>
        <w:spacing w:line="319" w:lineRule="auto"/>
        <w:ind w:left="284"/>
        <w:rPr>
          <w:rFonts w:asciiTheme="minorHAnsi" w:eastAsia="Times New Roman" w:hAnsiTheme="minorHAnsi" w:cstheme="minorHAnsi"/>
        </w:rPr>
      </w:pPr>
      <w:r w:rsidRPr="008676AE">
        <w:rPr>
          <w:rFonts w:asciiTheme="minorHAnsi" w:eastAsia="Times New Roman" w:hAnsiTheme="minorHAnsi" w:cstheme="minorHAnsi"/>
        </w:rPr>
        <w:t>45321000-3 - Izolacja cieplna</w:t>
      </w:r>
    </w:p>
    <w:p w:rsidR="008676AE" w:rsidRPr="008676AE" w:rsidRDefault="008676AE" w:rsidP="00936389">
      <w:pPr>
        <w:pStyle w:val="Akapitzlist"/>
        <w:tabs>
          <w:tab w:val="left" w:pos="6061"/>
        </w:tabs>
        <w:spacing w:line="319" w:lineRule="auto"/>
        <w:ind w:left="284"/>
        <w:rPr>
          <w:rFonts w:asciiTheme="minorHAnsi" w:eastAsia="Times New Roman" w:hAnsiTheme="minorHAnsi" w:cstheme="minorHAnsi"/>
        </w:rPr>
      </w:pPr>
      <w:r w:rsidRPr="008676AE">
        <w:rPr>
          <w:rFonts w:asciiTheme="minorHAnsi" w:eastAsia="Times New Roman" w:hAnsiTheme="minorHAnsi" w:cstheme="minorHAnsi"/>
        </w:rPr>
        <w:t>45443000-4 Roboty elewacyjne</w:t>
      </w:r>
      <w:r w:rsidR="00936389">
        <w:rPr>
          <w:rFonts w:asciiTheme="minorHAnsi" w:eastAsia="Times New Roman" w:hAnsiTheme="minorHAnsi" w:cstheme="minorHAnsi"/>
        </w:rPr>
        <w:tab/>
      </w:r>
    </w:p>
    <w:p w:rsidR="008676AE" w:rsidRDefault="008676AE" w:rsidP="008676AE">
      <w:pPr>
        <w:pStyle w:val="Akapitzlist"/>
        <w:tabs>
          <w:tab w:val="right" w:pos="9025"/>
        </w:tabs>
        <w:spacing w:line="319" w:lineRule="auto"/>
        <w:ind w:left="284"/>
        <w:rPr>
          <w:rFonts w:asciiTheme="minorHAnsi" w:eastAsia="Times New Roman" w:hAnsiTheme="minorHAnsi" w:cstheme="minorHAnsi"/>
        </w:rPr>
      </w:pPr>
      <w:r w:rsidRPr="008676AE">
        <w:rPr>
          <w:rFonts w:asciiTheme="minorHAnsi" w:eastAsia="Times New Roman" w:hAnsiTheme="minorHAnsi" w:cstheme="minorHAnsi"/>
        </w:rPr>
        <w:t>45261320-3 - Kładzenie rynien</w:t>
      </w:r>
    </w:p>
    <w:p w:rsidR="00891953" w:rsidRDefault="00D92382" w:rsidP="00E478EB">
      <w:pPr>
        <w:pStyle w:val="Akapitzlist"/>
        <w:tabs>
          <w:tab w:val="right" w:pos="9025"/>
        </w:tabs>
        <w:spacing w:line="319" w:lineRule="auto"/>
        <w:ind w:left="284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 xml:space="preserve"> </w:t>
      </w:r>
    </w:p>
    <w:p w:rsidR="001D0202" w:rsidRPr="00CA4250" w:rsidRDefault="00CA4250" w:rsidP="00CA4250">
      <w:pPr>
        <w:pStyle w:val="Akapitzlist"/>
        <w:numPr>
          <w:ilvl w:val="0"/>
          <w:numId w:val="1"/>
        </w:numPr>
        <w:tabs>
          <w:tab w:val="right" w:pos="9025"/>
        </w:tabs>
        <w:spacing w:line="319" w:lineRule="auto"/>
        <w:ind w:left="284" w:hanging="295"/>
        <w:rPr>
          <w:rFonts w:asciiTheme="minorHAnsi" w:hAnsiTheme="minorHAnsi" w:cstheme="minorHAnsi"/>
          <w:b/>
          <w:bCs/>
          <w:sz w:val="24"/>
          <w:szCs w:val="24"/>
        </w:rPr>
      </w:pPr>
      <w:r w:rsidRPr="00CA4250">
        <w:rPr>
          <w:rFonts w:asciiTheme="minorHAnsi" w:hAnsiTheme="minorHAnsi" w:cstheme="minorHAnsi"/>
          <w:b/>
          <w:bCs/>
          <w:sz w:val="24"/>
          <w:szCs w:val="24"/>
        </w:rPr>
        <w:t>Zakres prac:</w:t>
      </w:r>
    </w:p>
    <w:p w:rsidR="00F2125A" w:rsidRPr="00F2125A" w:rsidRDefault="00E07566" w:rsidP="00F2125A">
      <w:pPr>
        <w:pStyle w:val="Akapitzlist"/>
        <w:numPr>
          <w:ilvl w:val="0"/>
          <w:numId w:val="3"/>
        </w:numPr>
        <w:tabs>
          <w:tab w:val="right" w:pos="9025"/>
        </w:tabs>
        <w:spacing w:line="319" w:lineRule="auto"/>
        <w:ind w:left="709" w:hanging="425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Teren prac i budynek należy zabezpieczyć w sposób umożliwiający normalne funkcjonowanie obiektu,</w:t>
      </w:r>
    </w:p>
    <w:p w:rsidR="001D0202" w:rsidRDefault="001D0202" w:rsidP="003F416F">
      <w:pPr>
        <w:pStyle w:val="Akapitzlist"/>
        <w:numPr>
          <w:ilvl w:val="0"/>
          <w:numId w:val="3"/>
        </w:numPr>
        <w:tabs>
          <w:tab w:val="right" w:pos="9025"/>
        </w:tabs>
        <w:spacing w:line="319" w:lineRule="auto"/>
        <w:ind w:left="709" w:hanging="425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Demontaż i ponowny montaż rur spusto</w:t>
      </w:r>
      <w:r w:rsidR="00060503">
        <w:rPr>
          <w:rFonts w:asciiTheme="minorHAnsi" w:eastAsia="Times New Roman" w:hAnsiTheme="minorHAnsi" w:cstheme="minorHAnsi"/>
        </w:rPr>
        <w:t xml:space="preserve">wych wraz z przesunięciem wpustu </w:t>
      </w:r>
      <w:r w:rsidR="0078102A">
        <w:rPr>
          <w:rFonts w:asciiTheme="minorHAnsi" w:eastAsia="Times New Roman" w:hAnsiTheme="minorHAnsi" w:cstheme="minorHAnsi"/>
        </w:rPr>
        <w:t>(przy uwzględnieniu nowej grubości elewacji)</w:t>
      </w:r>
      <w:r>
        <w:rPr>
          <w:rFonts w:asciiTheme="minorHAnsi" w:eastAsia="Times New Roman" w:hAnsiTheme="minorHAnsi" w:cstheme="minorHAnsi"/>
        </w:rPr>
        <w:t>,</w:t>
      </w:r>
      <w:r w:rsidR="0078102A">
        <w:rPr>
          <w:rFonts w:asciiTheme="minorHAnsi" w:eastAsia="Times New Roman" w:hAnsiTheme="minorHAnsi" w:cstheme="minorHAnsi"/>
        </w:rPr>
        <w:t xml:space="preserve"> [zdjęcie nr 1]</w:t>
      </w:r>
    </w:p>
    <w:p w:rsidR="0078102A" w:rsidRDefault="0078102A" w:rsidP="003F416F">
      <w:pPr>
        <w:pStyle w:val="Akapitzlist"/>
        <w:numPr>
          <w:ilvl w:val="0"/>
          <w:numId w:val="3"/>
        </w:numPr>
        <w:tabs>
          <w:tab w:val="right" w:pos="9025"/>
        </w:tabs>
        <w:spacing w:line="319" w:lineRule="auto"/>
        <w:ind w:left="709" w:hanging="425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Dopasowanie</w:t>
      </w:r>
      <w:r w:rsidR="00D92382">
        <w:rPr>
          <w:rFonts w:asciiTheme="minorHAnsi" w:eastAsia="Times New Roman" w:hAnsiTheme="minorHAnsi" w:cstheme="minorHAnsi"/>
        </w:rPr>
        <w:t xml:space="preserve"> długości</w:t>
      </w:r>
      <w:r>
        <w:rPr>
          <w:rFonts w:asciiTheme="minorHAnsi" w:eastAsia="Times New Roman" w:hAnsiTheme="minorHAnsi" w:cstheme="minorHAnsi"/>
        </w:rPr>
        <w:t xml:space="preserve"> istniejących rynien względem nowej grubości elewacji,</w:t>
      </w:r>
    </w:p>
    <w:p w:rsidR="00060503" w:rsidRDefault="00060503" w:rsidP="003F416F">
      <w:pPr>
        <w:pStyle w:val="Akapitzlist"/>
        <w:numPr>
          <w:ilvl w:val="0"/>
          <w:numId w:val="3"/>
        </w:numPr>
        <w:tabs>
          <w:tab w:val="right" w:pos="9025"/>
        </w:tabs>
        <w:spacing w:line="319" w:lineRule="auto"/>
        <w:ind w:left="709" w:hanging="425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Usunięcie roślin z elewacji,</w:t>
      </w:r>
      <w:r w:rsidR="0078102A">
        <w:rPr>
          <w:rFonts w:asciiTheme="minorHAnsi" w:eastAsia="Times New Roman" w:hAnsiTheme="minorHAnsi" w:cstheme="minorHAnsi"/>
        </w:rPr>
        <w:t xml:space="preserve"> [zdjęcie nr 2]</w:t>
      </w:r>
    </w:p>
    <w:p w:rsidR="008676AE" w:rsidRDefault="008676AE" w:rsidP="003F416F">
      <w:pPr>
        <w:pStyle w:val="Akapitzlist"/>
        <w:numPr>
          <w:ilvl w:val="0"/>
          <w:numId w:val="3"/>
        </w:numPr>
        <w:tabs>
          <w:tab w:val="right" w:pos="9025"/>
        </w:tabs>
        <w:spacing w:line="319" w:lineRule="auto"/>
        <w:ind w:left="709" w:hanging="425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 xml:space="preserve">Demontaż i zabezpieczenie nieczynnych instalacji - rurki (odcięcie w płaszczyźnie muru i zaślepienie), </w:t>
      </w:r>
    </w:p>
    <w:p w:rsidR="00D92382" w:rsidRDefault="001D0202" w:rsidP="001D0202">
      <w:pPr>
        <w:pStyle w:val="Akapitzlist"/>
        <w:numPr>
          <w:ilvl w:val="0"/>
          <w:numId w:val="3"/>
        </w:numPr>
        <w:tabs>
          <w:tab w:val="right" w:pos="9025"/>
        </w:tabs>
        <w:spacing w:line="319" w:lineRule="auto"/>
        <w:ind w:left="709" w:hanging="425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Demontaż fragmentu podbitki drewnianej w celu uzyskania ciągłości izolacji termicznej tzn. należy połączyć nową izolację z</w:t>
      </w:r>
      <w:r w:rsidR="0078102A">
        <w:rPr>
          <w:rFonts w:asciiTheme="minorHAnsi" w:eastAsia="Times New Roman" w:hAnsiTheme="minorHAnsi" w:cstheme="minorHAnsi"/>
        </w:rPr>
        <w:t xml:space="preserve"> istniejąca izolacją połaciową</w:t>
      </w:r>
      <w:r>
        <w:rPr>
          <w:rFonts w:asciiTheme="minorHAnsi" w:eastAsia="Times New Roman" w:hAnsiTheme="minorHAnsi" w:cstheme="minorHAnsi"/>
        </w:rPr>
        <w:t>,</w:t>
      </w:r>
      <w:r w:rsidR="0078102A">
        <w:rPr>
          <w:rFonts w:asciiTheme="minorHAnsi" w:eastAsia="Times New Roman" w:hAnsiTheme="minorHAnsi" w:cstheme="minorHAnsi"/>
        </w:rPr>
        <w:t xml:space="preserve"> [zdjęcie nr 3]</w:t>
      </w:r>
    </w:p>
    <w:p w:rsidR="001D0202" w:rsidRDefault="00D92382" w:rsidP="001D0202">
      <w:pPr>
        <w:pStyle w:val="Akapitzlist"/>
        <w:numPr>
          <w:ilvl w:val="0"/>
          <w:numId w:val="3"/>
        </w:numPr>
        <w:tabs>
          <w:tab w:val="right" w:pos="9025"/>
        </w:tabs>
        <w:spacing w:line="319" w:lineRule="auto"/>
        <w:ind w:left="709" w:hanging="425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Demontaż fragmentu warstw pokrycia dachowego w zakresie pozwalającym na wykonanie nowej izolacji termicznej,</w:t>
      </w:r>
      <w:r w:rsidR="001D0202">
        <w:rPr>
          <w:rFonts w:asciiTheme="minorHAnsi" w:eastAsia="Times New Roman" w:hAnsiTheme="minorHAnsi" w:cstheme="minorHAnsi"/>
        </w:rPr>
        <w:t xml:space="preserve"> </w:t>
      </w:r>
      <w:r>
        <w:rPr>
          <w:rFonts w:asciiTheme="minorHAnsi" w:eastAsia="Times New Roman" w:hAnsiTheme="minorHAnsi" w:cstheme="minorHAnsi"/>
        </w:rPr>
        <w:t>[zdjęcie nr 4]</w:t>
      </w:r>
    </w:p>
    <w:p w:rsidR="001D0202" w:rsidRDefault="001D0202" w:rsidP="001D0202">
      <w:pPr>
        <w:pStyle w:val="Akapitzlist"/>
        <w:numPr>
          <w:ilvl w:val="0"/>
          <w:numId w:val="3"/>
        </w:numPr>
        <w:tabs>
          <w:tab w:val="right" w:pos="9025"/>
        </w:tabs>
        <w:spacing w:line="319" w:lineRule="auto"/>
        <w:ind w:left="709" w:hanging="425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Demontaż wszystkich instalacji</w:t>
      </w:r>
      <w:r w:rsidR="002C0136">
        <w:rPr>
          <w:rFonts w:asciiTheme="minorHAnsi" w:eastAsia="Times New Roman" w:hAnsiTheme="minorHAnsi" w:cstheme="minorHAnsi"/>
        </w:rPr>
        <w:t xml:space="preserve"> i wyposażenia</w:t>
      </w:r>
      <w:r>
        <w:rPr>
          <w:rFonts w:asciiTheme="minorHAnsi" w:eastAsia="Times New Roman" w:hAnsiTheme="minorHAnsi" w:cstheme="minorHAnsi"/>
        </w:rPr>
        <w:t xml:space="preserve"> z elewacji oraz ponowny montaż przy uwzględnieniu nowych grubości przegród, </w:t>
      </w:r>
    </w:p>
    <w:p w:rsidR="001D0202" w:rsidRDefault="001D0202" w:rsidP="003F416F">
      <w:pPr>
        <w:pStyle w:val="Akapitzlist"/>
        <w:numPr>
          <w:ilvl w:val="0"/>
          <w:numId w:val="3"/>
        </w:numPr>
        <w:tabs>
          <w:tab w:val="right" w:pos="9025"/>
        </w:tabs>
        <w:spacing w:line="319" w:lineRule="auto"/>
        <w:ind w:left="709" w:hanging="425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lastRenderedPageBreak/>
        <w:t>Demontaż</w:t>
      </w:r>
      <w:r w:rsidRPr="00EC5AAB">
        <w:rPr>
          <w:rFonts w:asciiTheme="minorHAnsi" w:eastAsia="Times New Roman" w:hAnsiTheme="minorHAnsi" w:cstheme="minorHAnsi"/>
          <w:color w:val="000000" w:themeColor="text1"/>
        </w:rPr>
        <w:t xml:space="preserve"> </w:t>
      </w:r>
      <w:r w:rsidR="008B0C6E" w:rsidRPr="00EC5AAB">
        <w:rPr>
          <w:rFonts w:asciiTheme="minorHAnsi" w:eastAsia="Times New Roman" w:hAnsiTheme="minorHAnsi" w:cstheme="minorHAnsi"/>
          <w:color w:val="000000" w:themeColor="text1"/>
        </w:rPr>
        <w:t xml:space="preserve">i ponowny montaż </w:t>
      </w:r>
      <w:r>
        <w:rPr>
          <w:rFonts w:asciiTheme="minorHAnsi" w:eastAsia="Times New Roman" w:hAnsiTheme="minorHAnsi" w:cstheme="minorHAnsi"/>
        </w:rPr>
        <w:t xml:space="preserve">obróbek zlokalizowanych na styku części niższej </w:t>
      </w:r>
      <w:r w:rsidR="00060503">
        <w:rPr>
          <w:rFonts w:asciiTheme="minorHAnsi" w:eastAsia="Times New Roman" w:hAnsiTheme="minorHAnsi" w:cstheme="minorHAnsi"/>
        </w:rPr>
        <w:t>z częścią wyższą</w:t>
      </w:r>
      <w:r w:rsidR="00820258">
        <w:rPr>
          <w:rFonts w:asciiTheme="minorHAnsi" w:eastAsia="Times New Roman" w:hAnsiTheme="minorHAnsi" w:cstheme="minorHAnsi"/>
        </w:rPr>
        <w:t>, [zdjęcie nr 4]</w:t>
      </w:r>
    </w:p>
    <w:p w:rsidR="00060503" w:rsidRDefault="00060503" w:rsidP="003F416F">
      <w:pPr>
        <w:pStyle w:val="Akapitzlist"/>
        <w:numPr>
          <w:ilvl w:val="0"/>
          <w:numId w:val="3"/>
        </w:numPr>
        <w:tabs>
          <w:tab w:val="right" w:pos="9025"/>
        </w:tabs>
        <w:spacing w:line="319" w:lineRule="auto"/>
        <w:ind w:left="709" w:hanging="425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 xml:space="preserve">Uwzględnić ewentualny demontaż opaski </w:t>
      </w:r>
      <w:r w:rsidR="00820258">
        <w:rPr>
          <w:rFonts w:asciiTheme="minorHAnsi" w:eastAsia="Times New Roman" w:hAnsiTheme="minorHAnsi" w:cstheme="minorHAnsi"/>
        </w:rPr>
        <w:t xml:space="preserve">i </w:t>
      </w:r>
      <w:r>
        <w:rPr>
          <w:rFonts w:asciiTheme="minorHAnsi" w:eastAsia="Times New Roman" w:hAnsiTheme="minorHAnsi" w:cstheme="minorHAnsi"/>
        </w:rPr>
        <w:t>podestów,</w:t>
      </w:r>
    </w:p>
    <w:p w:rsidR="000853B4" w:rsidRDefault="000853B4" w:rsidP="003F416F">
      <w:pPr>
        <w:pStyle w:val="Akapitzlist"/>
        <w:numPr>
          <w:ilvl w:val="0"/>
          <w:numId w:val="3"/>
        </w:numPr>
        <w:tabs>
          <w:tab w:val="right" w:pos="9025"/>
        </w:tabs>
        <w:spacing w:line="319" w:lineRule="auto"/>
        <w:ind w:left="709" w:hanging="425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Demontaż istniejącej pionowej izolacji termicznej</w:t>
      </w:r>
      <w:r w:rsidR="00734E56">
        <w:rPr>
          <w:rFonts w:asciiTheme="minorHAnsi" w:eastAsia="Times New Roman" w:hAnsiTheme="minorHAnsi" w:cstheme="minorHAnsi"/>
        </w:rPr>
        <w:t xml:space="preserve"> o grubości ~10,0 cm z</w:t>
      </w:r>
      <w:r w:rsidR="00E07566">
        <w:rPr>
          <w:rFonts w:asciiTheme="minorHAnsi" w:eastAsia="Times New Roman" w:hAnsiTheme="minorHAnsi" w:cstheme="minorHAnsi"/>
        </w:rPr>
        <w:t>e</w:t>
      </w:r>
      <w:r>
        <w:rPr>
          <w:rFonts w:asciiTheme="minorHAnsi" w:eastAsia="Times New Roman" w:hAnsiTheme="minorHAnsi" w:cstheme="minorHAnsi"/>
        </w:rPr>
        <w:t xml:space="preserve"> wszystkich </w:t>
      </w:r>
      <w:r w:rsidR="00734E56">
        <w:rPr>
          <w:rFonts w:asciiTheme="minorHAnsi" w:eastAsia="Times New Roman" w:hAnsiTheme="minorHAnsi" w:cstheme="minorHAnsi"/>
        </w:rPr>
        <w:t>ścian elewacyjnych budynku</w:t>
      </w:r>
      <w:r w:rsidR="003F416F">
        <w:rPr>
          <w:rFonts w:asciiTheme="minorHAnsi" w:eastAsia="Times New Roman" w:hAnsiTheme="minorHAnsi" w:cstheme="minorHAnsi"/>
        </w:rPr>
        <w:t xml:space="preserve"> (do poziomu istniejącej opaski)</w:t>
      </w:r>
      <w:r w:rsidR="003F416F" w:rsidRPr="003F416F">
        <w:rPr>
          <w:rFonts w:asciiTheme="minorHAnsi" w:eastAsia="Times New Roman" w:hAnsiTheme="minorHAnsi" w:cstheme="minorHAnsi"/>
        </w:rPr>
        <w:t xml:space="preserve"> wraz z parapetami</w:t>
      </w:r>
      <w:r w:rsidR="003F416F">
        <w:rPr>
          <w:rFonts w:asciiTheme="minorHAnsi" w:eastAsia="Times New Roman" w:hAnsiTheme="minorHAnsi" w:cstheme="minorHAnsi"/>
        </w:rPr>
        <w:t>,</w:t>
      </w:r>
      <w:r w:rsidR="003F416F" w:rsidRPr="003F416F">
        <w:rPr>
          <w:rFonts w:asciiTheme="minorHAnsi" w:eastAsia="Times New Roman" w:hAnsiTheme="minorHAnsi" w:cstheme="minorHAnsi"/>
        </w:rPr>
        <w:t xml:space="preserve"> </w:t>
      </w:r>
    </w:p>
    <w:p w:rsidR="0082015E" w:rsidRPr="003F416F" w:rsidRDefault="0082015E" w:rsidP="003F416F">
      <w:pPr>
        <w:pStyle w:val="Akapitzlist"/>
        <w:numPr>
          <w:ilvl w:val="0"/>
          <w:numId w:val="3"/>
        </w:numPr>
        <w:tabs>
          <w:tab w:val="right" w:pos="9025"/>
        </w:tabs>
        <w:spacing w:line="319" w:lineRule="auto"/>
        <w:ind w:left="709" w:hanging="425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Ustawienie kontenerów na odpady,</w:t>
      </w:r>
    </w:p>
    <w:p w:rsidR="004C1EB4" w:rsidRDefault="00734E56" w:rsidP="003F416F">
      <w:pPr>
        <w:pStyle w:val="Akapitzlist"/>
        <w:numPr>
          <w:ilvl w:val="0"/>
          <w:numId w:val="3"/>
        </w:numPr>
        <w:tabs>
          <w:tab w:val="right" w:pos="9025"/>
        </w:tabs>
        <w:spacing w:line="319" w:lineRule="auto"/>
        <w:ind w:left="709" w:hanging="425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Wywiezienie i utylizacja materiału z rozbiórek,</w:t>
      </w:r>
    </w:p>
    <w:p w:rsidR="00965302" w:rsidRDefault="00E07566" w:rsidP="00965302">
      <w:pPr>
        <w:pStyle w:val="Akapitzlist"/>
        <w:numPr>
          <w:ilvl w:val="0"/>
          <w:numId w:val="3"/>
        </w:numPr>
        <w:tabs>
          <w:tab w:val="right" w:pos="9025"/>
        </w:tabs>
        <w:spacing w:line="319" w:lineRule="auto"/>
        <w:ind w:left="709" w:hanging="425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Wykonanie nowych</w:t>
      </w:r>
      <w:r w:rsidR="002C0136">
        <w:rPr>
          <w:rFonts w:asciiTheme="minorHAnsi" w:eastAsia="Times New Roman" w:hAnsiTheme="minorHAnsi" w:cstheme="minorHAnsi"/>
        </w:rPr>
        <w:t xml:space="preserve"> kompletnych</w:t>
      </w:r>
      <w:r>
        <w:rPr>
          <w:rFonts w:asciiTheme="minorHAnsi" w:eastAsia="Times New Roman" w:hAnsiTheme="minorHAnsi" w:cstheme="minorHAnsi"/>
        </w:rPr>
        <w:t xml:space="preserve"> elewacji wraz z osadzeniem nowych parapetów,</w:t>
      </w:r>
    </w:p>
    <w:p w:rsidR="002C0136" w:rsidRDefault="00EE049E" w:rsidP="00965302">
      <w:pPr>
        <w:pStyle w:val="Akapitzlist"/>
        <w:numPr>
          <w:ilvl w:val="0"/>
          <w:numId w:val="3"/>
        </w:numPr>
        <w:tabs>
          <w:tab w:val="right" w:pos="9025"/>
        </w:tabs>
        <w:spacing w:line="319" w:lineRule="auto"/>
        <w:ind w:left="709" w:hanging="425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Oczyszczenie i pomalowanie podbitki drewnianej,</w:t>
      </w:r>
    </w:p>
    <w:p w:rsidR="0082015E" w:rsidRDefault="0082015E" w:rsidP="00965302">
      <w:pPr>
        <w:pStyle w:val="Akapitzlist"/>
        <w:numPr>
          <w:ilvl w:val="0"/>
          <w:numId w:val="3"/>
        </w:numPr>
        <w:tabs>
          <w:tab w:val="right" w:pos="9025"/>
        </w:tabs>
        <w:spacing w:line="319" w:lineRule="auto"/>
        <w:ind w:left="709" w:hanging="425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Malowanie kominów,</w:t>
      </w:r>
    </w:p>
    <w:p w:rsidR="00EE049E" w:rsidRDefault="00EE049E" w:rsidP="00965302">
      <w:pPr>
        <w:pStyle w:val="Akapitzlist"/>
        <w:numPr>
          <w:ilvl w:val="0"/>
          <w:numId w:val="3"/>
        </w:numPr>
        <w:tabs>
          <w:tab w:val="right" w:pos="9025"/>
        </w:tabs>
        <w:spacing w:line="319" w:lineRule="auto"/>
        <w:ind w:left="709" w:hanging="425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Montaż wycieraczki i odbojów,</w:t>
      </w:r>
    </w:p>
    <w:p w:rsidR="00CA4250" w:rsidRDefault="00E07566" w:rsidP="00CA4250">
      <w:pPr>
        <w:pStyle w:val="Akapitzlist"/>
        <w:numPr>
          <w:ilvl w:val="0"/>
          <w:numId w:val="3"/>
        </w:numPr>
        <w:tabs>
          <w:tab w:val="right" w:pos="9025"/>
        </w:tabs>
        <w:spacing w:line="319" w:lineRule="auto"/>
        <w:ind w:left="709" w:hanging="425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Montaż zdemontowanych instalacji i wyposażenia elewacji,</w:t>
      </w:r>
    </w:p>
    <w:p w:rsidR="00EE049E" w:rsidRPr="00E07566" w:rsidRDefault="00EE049E" w:rsidP="00EE049E">
      <w:pPr>
        <w:pStyle w:val="Akapitzlist"/>
        <w:tabs>
          <w:tab w:val="right" w:pos="9025"/>
        </w:tabs>
        <w:spacing w:line="319" w:lineRule="auto"/>
        <w:ind w:left="709"/>
        <w:rPr>
          <w:rFonts w:asciiTheme="minorHAnsi" w:eastAsia="Times New Roman" w:hAnsiTheme="minorHAnsi" w:cstheme="minorHAnsi"/>
        </w:rPr>
      </w:pPr>
    </w:p>
    <w:p w:rsidR="00CA4250" w:rsidRPr="00CA4250" w:rsidRDefault="00CA4250" w:rsidP="00CA4250">
      <w:pPr>
        <w:pStyle w:val="Akapitzlist"/>
        <w:numPr>
          <w:ilvl w:val="0"/>
          <w:numId w:val="1"/>
        </w:numPr>
        <w:tabs>
          <w:tab w:val="right" w:pos="9025"/>
        </w:tabs>
        <w:spacing w:line="319" w:lineRule="auto"/>
        <w:ind w:left="284" w:hanging="295"/>
        <w:rPr>
          <w:rFonts w:asciiTheme="minorHAnsi" w:hAnsiTheme="minorHAnsi" w:cstheme="minorHAnsi"/>
          <w:b/>
          <w:bCs/>
          <w:sz w:val="24"/>
          <w:szCs w:val="24"/>
        </w:rPr>
      </w:pPr>
      <w:r>
        <w:rPr>
          <w:rFonts w:asciiTheme="minorHAnsi" w:hAnsiTheme="minorHAnsi" w:cstheme="minorHAnsi"/>
          <w:b/>
          <w:bCs/>
          <w:sz w:val="24"/>
          <w:szCs w:val="24"/>
        </w:rPr>
        <w:t>Wymagania techniczne</w:t>
      </w:r>
      <w:r w:rsidRPr="00CA4250">
        <w:rPr>
          <w:rFonts w:asciiTheme="minorHAnsi" w:hAnsiTheme="minorHAnsi" w:cstheme="minorHAnsi"/>
          <w:b/>
          <w:bCs/>
          <w:sz w:val="24"/>
          <w:szCs w:val="24"/>
        </w:rPr>
        <w:t>:</w:t>
      </w:r>
    </w:p>
    <w:p w:rsidR="00CA4250" w:rsidRDefault="00CA4250" w:rsidP="00CA4250">
      <w:pPr>
        <w:pStyle w:val="Akapitzlist"/>
        <w:numPr>
          <w:ilvl w:val="0"/>
          <w:numId w:val="5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 w:rsidRPr="00CA4250">
        <w:rPr>
          <w:rFonts w:asciiTheme="minorHAnsi" w:eastAsia="Times New Roman" w:hAnsiTheme="minorHAnsi" w:cstheme="minorHAnsi"/>
        </w:rPr>
        <w:t>Wykonanie elewacji</w:t>
      </w:r>
      <w:r w:rsidR="005B118B">
        <w:rPr>
          <w:rFonts w:asciiTheme="minorHAnsi" w:eastAsia="Times New Roman" w:hAnsiTheme="minorHAnsi" w:cstheme="minorHAnsi"/>
        </w:rPr>
        <w:t xml:space="preserve"> w technologii BSO</w:t>
      </w:r>
    </w:p>
    <w:p w:rsidR="005B118B" w:rsidRPr="00CA4250" w:rsidRDefault="005B118B" w:rsidP="005B118B">
      <w:pPr>
        <w:pStyle w:val="Akapitzlist"/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Dobór jednego systemu technologii zapewniającego spełnienie poniższych parametrów:</w:t>
      </w:r>
    </w:p>
    <w:p w:rsidR="004C1EB4" w:rsidRPr="00060503" w:rsidRDefault="004C1EB4" w:rsidP="004C1EB4">
      <w:pPr>
        <w:pStyle w:val="Akapitzlist"/>
        <w:numPr>
          <w:ilvl w:val="0"/>
          <w:numId w:val="4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 xml:space="preserve">Podłoże winno być oczyszczone, pozbawione elementów zmniejszających przyczepność, Miejsca szczególnie nierówne oraz braki należy uzupełnić przy użyciu </w:t>
      </w:r>
      <w:r w:rsidRPr="00060503">
        <w:rPr>
          <w:rFonts w:asciiTheme="minorHAnsi" w:eastAsia="Times New Roman" w:hAnsiTheme="minorHAnsi" w:cstheme="minorHAnsi"/>
        </w:rPr>
        <w:t>zaprawy cementowo-wapiennej,</w:t>
      </w:r>
    </w:p>
    <w:p w:rsidR="00965302" w:rsidRPr="00060503" w:rsidRDefault="000554EC" w:rsidP="00965302">
      <w:pPr>
        <w:pStyle w:val="Akapitzlist"/>
        <w:numPr>
          <w:ilvl w:val="0"/>
          <w:numId w:val="4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 w:rsidRPr="00060503">
        <w:rPr>
          <w:rFonts w:asciiTheme="minorHAnsi" w:eastAsia="Times New Roman" w:hAnsiTheme="minorHAnsi" w:cstheme="minorHAnsi"/>
        </w:rPr>
        <w:t>Przygotowane podłoże należy zagruntować,</w:t>
      </w:r>
    </w:p>
    <w:p w:rsidR="00965302" w:rsidRDefault="000554EC" w:rsidP="000554EC">
      <w:pPr>
        <w:pStyle w:val="Akapitzlist"/>
        <w:numPr>
          <w:ilvl w:val="0"/>
          <w:numId w:val="4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 xml:space="preserve">Warstwę izolacji termicznej należy wykonać ze </w:t>
      </w:r>
      <w:r w:rsidR="00965302">
        <w:rPr>
          <w:rFonts w:asciiTheme="minorHAnsi" w:eastAsia="Times New Roman" w:hAnsiTheme="minorHAnsi" w:cstheme="minorHAnsi"/>
        </w:rPr>
        <w:t>Styropian grafitowy o grubości 20,0 cm, λ=0,031</w:t>
      </w:r>
      <w:r w:rsidR="00965302" w:rsidRPr="005129C0">
        <w:rPr>
          <w:rFonts w:asciiTheme="minorHAnsi" w:eastAsia="Times New Roman" w:hAnsiTheme="minorHAnsi" w:cstheme="minorHAnsi"/>
        </w:rPr>
        <w:t xml:space="preserve"> [W/m</w:t>
      </w:r>
      <w:r w:rsidR="00965302">
        <w:rPr>
          <w:rFonts w:asciiTheme="minorHAnsi" w:eastAsia="Times New Roman" w:hAnsiTheme="minorHAnsi" w:cstheme="minorHAnsi"/>
          <w:vertAlign w:val="superscript"/>
        </w:rPr>
        <w:t>2</w:t>
      </w:r>
      <w:r>
        <w:rPr>
          <w:rFonts w:asciiTheme="minorHAnsi" w:eastAsia="Times New Roman" w:hAnsiTheme="minorHAnsi" w:cstheme="minorHAnsi"/>
        </w:rPr>
        <w:t xml:space="preserve">K], Styropian mocować za pomocą zaprawy klejowej. Po stwardnieniu kleju należy przystąpić do osadzenia kołków kotwiących w postaci łączników mechanicznych </w:t>
      </w:r>
      <w:r w:rsidRPr="000554EC">
        <w:rPr>
          <w:rFonts w:asciiTheme="minorHAnsi" w:eastAsia="Times New Roman" w:hAnsiTheme="minorHAnsi" w:cstheme="minorHAnsi"/>
        </w:rPr>
        <w:t>Ø</w:t>
      </w:r>
      <w:r>
        <w:rPr>
          <w:rFonts w:asciiTheme="minorHAnsi" w:eastAsia="Times New Roman" w:hAnsiTheme="minorHAnsi" w:cstheme="minorHAnsi"/>
        </w:rPr>
        <w:t>10 w ilości 4,0 sztuki na 1,0 m</w:t>
      </w:r>
      <w:r>
        <w:rPr>
          <w:rFonts w:asciiTheme="minorHAnsi" w:eastAsia="Times New Roman" w:hAnsiTheme="minorHAnsi" w:cstheme="minorHAnsi"/>
          <w:vertAlign w:val="superscript"/>
        </w:rPr>
        <w:t>2</w:t>
      </w:r>
      <w:r w:rsidR="00965302">
        <w:rPr>
          <w:rFonts w:asciiTheme="minorHAnsi" w:eastAsia="Times New Roman" w:hAnsiTheme="minorHAnsi" w:cstheme="minorHAnsi"/>
        </w:rPr>
        <w:t>,</w:t>
      </w:r>
      <w:r w:rsidR="00A641DF">
        <w:rPr>
          <w:rFonts w:asciiTheme="minorHAnsi" w:eastAsia="Times New Roman" w:hAnsiTheme="minorHAnsi" w:cstheme="minorHAnsi"/>
        </w:rPr>
        <w:t xml:space="preserve"> które należy zabezpieczyć zatyczkami termoizolacyjnymi wykonanymi ze styropianu grafitowego,</w:t>
      </w:r>
      <w:r w:rsidR="006B4840">
        <w:rPr>
          <w:rFonts w:asciiTheme="minorHAnsi" w:eastAsia="Times New Roman" w:hAnsiTheme="minorHAnsi" w:cstheme="minorHAnsi"/>
        </w:rPr>
        <w:t xml:space="preserve"> </w:t>
      </w:r>
      <w:r w:rsidR="00A641DF">
        <w:rPr>
          <w:rFonts w:asciiTheme="minorHAnsi" w:eastAsia="Times New Roman" w:hAnsiTheme="minorHAnsi" w:cstheme="minorHAnsi"/>
        </w:rPr>
        <w:t>stosować listwy startowe</w:t>
      </w:r>
      <w:r w:rsidR="004312D9">
        <w:rPr>
          <w:rFonts w:asciiTheme="minorHAnsi" w:eastAsia="Times New Roman" w:hAnsiTheme="minorHAnsi" w:cstheme="minorHAnsi"/>
        </w:rPr>
        <w:t xml:space="preserve"> aluminiowe</w:t>
      </w:r>
      <w:r w:rsidR="00A641DF">
        <w:rPr>
          <w:rFonts w:asciiTheme="minorHAnsi" w:eastAsia="Times New Roman" w:hAnsiTheme="minorHAnsi" w:cstheme="minorHAnsi"/>
        </w:rPr>
        <w:t>.</w:t>
      </w:r>
      <w:r w:rsidR="00F76444">
        <w:rPr>
          <w:rFonts w:asciiTheme="minorHAnsi" w:eastAsia="Times New Roman" w:hAnsiTheme="minorHAnsi" w:cstheme="minorHAnsi"/>
        </w:rPr>
        <w:t xml:space="preserve"> </w:t>
      </w:r>
      <w:r w:rsidR="00A641DF">
        <w:rPr>
          <w:rFonts w:asciiTheme="minorHAnsi" w:eastAsia="Times New Roman" w:hAnsiTheme="minorHAnsi" w:cstheme="minorHAnsi"/>
        </w:rPr>
        <w:t>W</w:t>
      </w:r>
      <w:r w:rsidR="00F76444">
        <w:rPr>
          <w:rFonts w:asciiTheme="minorHAnsi" w:eastAsia="Times New Roman" w:hAnsiTheme="minorHAnsi" w:cstheme="minorHAnsi"/>
        </w:rPr>
        <w:t xml:space="preserve"> celu umożliwienia otwierania drzwi, lokalnie dopuszcza się zmniejszenie grubości docieplenia</w:t>
      </w:r>
      <w:r w:rsidR="00EE049E">
        <w:rPr>
          <w:rFonts w:asciiTheme="minorHAnsi" w:eastAsia="Times New Roman" w:hAnsiTheme="minorHAnsi" w:cstheme="minorHAnsi"/>
        </w:rPr>
        <w:t xml:space="preserve"> [zdjęcie nr 8]</w:t>
      </w:r>
      <w:r w:rsidR="00F76444">
        <w:rPr>
          <w:rFonts w:asciiTheme="minorHAnsi" w:eastAsia="Times New Roman" w:hAnsiTheme="minorHAnsi" w:cstheme="minorHAnsi"/>
        </w:rPr>
        <w:t xml:space="preserve">, </w:t>
      </w:r>
    </w:p>
    <w:p w:rsidR="00965302" w:rsidRDefault="00965302" w:rsidP="00965302">
      <w:pPr>
        <w:pStyle w:val="Akapitzlist"/>
        <w:numPr>
          <w:ilvl w:val="0"/>
          <w:numId w:val="4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Siatka</w:t>
      </w:r>
      <w:r w:rsidR="00A641DF">
        <w:rPr>
          <w:rFonts w:asciiTheme="minorHAnsi" w:eastAsia="Times New Roman" w:hAnsiTheme="minorHAnsi" w:cstheme="minorHAnsi"/>
        </w:rPr>
        <w:t xml:space="preserve"> z włókna szklanego</w:t>
      </w:r>
      <w:r>
        <w:rPr>
          <w:rFonts w:asciiTheme="minorHAnsi" w:eastAsia="Times New Roman" w:hAnsiTheme="minorHAnsi" w:cstheme="minorHAnsi"/>
        </w:rPr>
        <w:t xml:space="preserve"> </w:t>
      </w:r>
      <w:r w:rsidR="00A641DF">
        <w:rPr>
          <w:rFonts w:asciiTheme="minorHAnsi" w:eastAsia="Times New Roman" w:hAnsiTheme="minorHAnsi" w:cstheme="minorHAnsi"/>
        </w:rPr>
        <w:t xml:space="preserve">o gramaturze </w:t>
      </w:r>
      <w:r>
        <w:rPr>
          <w:rFonts w:asciiTheme="minorHAnsi" w:eastAsia="Times New Roman" w:hAnsiTheme="minorHAnsi" w:cstheme="minorHAnsi"/>
        </w:rPr>
        <w:t>160,0 g</w:t>
      </w:r>
      <w:r w:rsidR="00A641DF">
        <w:rPr>
          <w:rFonts w:asciiTheme="minorHAnsi" w:eastAsia="Times New Roman" w:hAnsiTheme="minorHAnsi" w:cstheme="minorHAnsi"/>
        </w:rPr>
        <w:t>/m</w:t>
      </w:r>
      <w:r w:rsidR="00A641DF">
        <w:rPr>
          <w:rFonts w:asciiTheme="minorHAnsi" w:eastAsia="Times New Roman" w:hAnsiTheme="minorHAnsi" w:cstheme="minorHAnsi"/>
          <w:vertAlign w:val="superscript"/>
        </w:rPr>
        <w:t>2</w:t>
      </w:r>
      <w:r w:rsidR="00A641DF">
        <w:rPr>
          <w:rFonts w:asciiTheme="minorHAnsi" w:eastAsia="Times New Roman" w:hAnsiTheme="minorHAnsi" w:cstheme="minorHAnsi"/>
        </w:rPr>
        <w:t xml:space="preserve"> o oczkach 4,0 x </w:t>
      </w:r>
      <w:r>
        <w:rPr>
          <w:rFonts w:asciiTheme="minorHAnsi" w:eastAsia="Times New Roman" w:hAnsiTheme="minorHAnsi" w:cstheme="minorHAnsi"/>
        </w:rPr>
        <w:t>4</w:t>
      </w:r>
      <w:r w:rsidR="00A641DF">
        <w:rPr>
          <w:rFonts w:asciiTheme="minorHAnsi" w:eastAsia="Times New Roman" w:hAnsiTheme="minorHAnsi" w:cstheme="minorHAnsi"/>
        </w:rPr>
        <w:t>,0</w:t>
      </w:r>
      <w:r>
        <w:rPr>
          <w:rFonts w:asciiTheme="minorHAnsi" w:eastAsia="Times New Roman" w:hAnsiTheme="minorHAnsi" w:cstheme="minorHAnsi"/>
        </w:rPr>
        <w:t xml:space="preserve"> mm,</w:t>
      </w:r>
      <w:r w:rsidR="00874032">
        <w:rPr>
          <w:rFonts w:asciiTheme="minorHAnsi" w:eastAsia="Times New Roman" w:hAnsiTheme="minorHAnsi" w:cstheme="minorHAnsi"/>
        </w:rPr>
        <w:t xml:space="preserve"> narożniki aluminiowe z siatką,</w:t>
      </w:r>
      <w:r w:rsidR="00EE049E">
        <w:rPr>
          <w:rFonts w:asciiTheme="minorHAnsi" w:eastAsia="Times New Roman" w:hAnsiTheme="minorHAnsi" w:cstheme="minorHAnsi"/>
        </w:rPr>
        <w:t xml:space="preserve"> ‘’wtapiana do kleju’’, zakład minimum 10,0 cm,</w:t>
      </w:r>
    </w:p>
    <w:p w:rsidR="004A7E61" w:rsidRDefault="004A7E61" w:rsidP="00965302">
      <w:pPr>
        <w:pStyle w:val="Akapitzlist"/>
        <w:numPr>
          <w:ilvl w:val="0"/>
          <w:numId w:val="4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Dodatkowe paski siatki należy naklejać (pod kątem 45</w:t>
      </w:r>
      <w:r>
        <w:rPr>
          <w:rFonts w:asciiTheme="minorHAnsi" w:eastAsia="Times New Roman" w:hAnsiTheme="minorHAnsi" w:cstheme="minorHAnsi"/>
          <w:vertAlign w:val="superscript"/>
        </w:rPr>
        <w:t>o</w:t>
      </w:r>
      <w:r>
        <w:rPr>
          <w:rFonts w:asciiTheme="minorHAnsi" w:eastAsia="Times New Roman" w:hAnsiTheme="minorHAnsi" w:cstheme="minorHAnsi"/>
        </w:rPr>
        <w:t>) we wszystkich narożnikach okiennych i drzwiowych i temu podobnych miejscach,</w:t>
      </w:r>
    </w:p>
    <w:p w:rsidR="00965302" w:rsidRDefault="00845C7C" w:rsidP="00965302">
      <w:pPr>
        <w:pStyle w:val="Akapitzlist"/>
        <w:numPr>
          <w:ilvl w:val="0"/>
          <w:numId w:val="4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 xml:space="preserve">Wierzchnią warstwę elewacji wykonać z </w:t>
      </w:r>
      <w:r w:rsidR="00965302">
        <w:rPr>
          <w:rFonts w:asciiTheme="minorHAnsi" w:eastAsia="Times New Roman" w:hAnsiTheme="minorHAnsi" w:cstheme="minorHAnsi"/>
        </w:rPr>
        <w:t>Tynk</w:t>
      </w:r>
      <w:r>
        <w:rPr>
          <w:rFonts w:asciiTheme="minorHAnsi" w:eastAsia="Times New Roman" w:hAnsiTheme="minorHAnsi" w:cstheme="minorHAnsi"/>
        </w:rPr>
        <w:t>u</w:t>
      </w:r>
      <w:r w:rsidR="00965302">
        <w:rPr>
          <w:rFonts w:asciiTheme="minorHAnsi" w:eastAsia="Times New Roman" w:hAnsiTheme="minorHAnsi" w:cstheme="minorHAnsi"/>
        </w:rPr>
        <w:t xml:space="preserve"> silikono</w:t>
      </w:r>
      <w:r>
        <w:rPr>
          <w:rFonts w:asciiTheme="minorHAnsi" w:eastAsia="Times New Roman" w:hAnsiTheme="minorHAnsi" w:cstheme="minorHAnsi"/>
        </w:rPr>
        <w:t>wego</w:t>
      </w:r>
      <w:r w:rsidR="00965302">
        <w:rPr>
          <w:rFonts w:asciiTheme="minorHAnsi" w:eastAsia="Times New Roman" w:hAnsiTheme="minorHAnsi" w:cstheme="minorHAnsi"/>
        </w:rPr>
        <w:t xml:space="preserve"> </w:t>
      </w:r>
      <w:r>
        <w:rPr>
          <w:rFonts w:asciiTheme="minorHAnsi" w:eastAsia="Times New Roman" w:hAnsiTheme="minorHAnsi" w:cstheme="minorHAnsi"/>
        </w:rPr>
        <w:t xml:space="preserve">barwionego w masie </w:t>
      </w:r>
      <w:r w:rsidR="003A614D" w:rsidRPr="00CA4250">
        <w:rPr>
          <w:rFonts w:asciiTheme="minorHAnsi" w:eastAsia="Times New Roman" w:hAnsiTheme="minorHAnsi" w:cstheme="minorHAnsi"/>
        </w:rPr>
        <w:t xml:space="preserve">(kolor i granulacja </w:t>
      </w:r>
      <w:r w:rsidR="00965302" w:rsidRPr="00CA4250">
        <w:rPr>
          <w:rFonts w:asciiTheme="minorHAnsi" w:eastAsia="Times New Roman" w:hAnsiTheme="minorHAnsi" w:cstheme="minorHAnsi"/>
        </w:rPr>
        <w:t>do ustalenia przed rozpoczęciem prac</w:t>
      </w:r>
      <w:r w:rsidR="003A614D" w:rsidRPr="00CA4250">
        <w:rPr>
          <w:rFonts w:asciiTheme="minorHAnsi" w:eastAsia="Times New Roman" w:hAnsiTheme="minorHAnsi" w:cstheme="minorHAnsi"/>
        </w:rPr>
        <w:t>)</w:t>
      </w:r>
      <w:r w:rsidR="00895081">
        <w:rPr>
          <w:rFonts w:asciiTheme="minorHAnsi" w:eastAsia="Times New Roman" w:hAnsiTheme="minorHAnsi" w:cstheme="minorHAnsi"/>
        </w:rPr>
        <w:t>. Odporny na warunki atmosferyczne , hydrofobowy, paroprzepuszczalny, odporny na rozwój grzybów, alg i pleśni,</w:t>
      </w:r>
    </w:p>
    <w:p w:rsidR="004F3421" w:rsidRDefault="00186AE6" w:rsidP="00965302">
      <w:pPr>
        <w:pStyle w:val="Akapitzlist"/>
        <w:numPr>
          <w:ilvl w:val="0"/>
          <w:numId w:val="4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Docieplenie obwodowe otworów okiennych</w:t>
      </w:r>
      <w:r w:rsidR="00874032">
        <w:rPr>
          <w:rFonts w:asciiTheme="minorHAnsi" w:eastAsia="Times New Roman" w:hAnsiTheme="minorHAnsi" w:cstheme="minorHAnsi"/>
        </w:rPr>
        <w:t xml:space="preserve"> styropianem grubości 2,0 cm o pozostałych parametrach jak wyżej</w:t>
      </w:r>
      <w:r w:rsidR="004F3421">
        <w:rPr>
          <w:rFonts w:asciiTheme="minorHAnsi" w:eastAsia="Times New Roman" w:hAnsiTheme="minorHAnsi" w:cstheme="minorHAnsi"/>
        </w:rPr>
        <w:t>,</w:t>
      </w:r>
    </w:p>
    <w:p w:rsidR="00186AE6" w:rsidRDefault="004F3421" w:rsidP="00965302">
      <w:pPr>
        <w:pStyle w:val="Akapitzlist"/>
        <w:numPr>
          <w:ilvl w:val="0"/>
          <w:numId w:val="4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W celu uzyskania ciągłości izolacji termicznej należy połączyć nową izolację z</w:t>
      </w:r>
      <w:r w:rsidR="00060503">
        <w:rPr>
          <w:rFonts w:asciiTheme="minorHAnsi" w:eastAsia="Times New Roman" w:hAnsiTheme="minorHAnsi" w:cstheme="minorHAnsi"/>
        </w:rPr>
        <w:t xml:space="preserve"> istniejąca izolacją połaciową,</w:t>
      </w:r>
      <w:r w:rsidR="00874032">
        <w:rPr>
          <w:rFonts w:asciiTheme="minorHAnsi" w:eastAsia="Times New Roman" w:hAnsiTheme="minorHAnsi" w:cstheme="minorHAnsi"/>
        </w:rPr>
        <w:t xml:space="preserve"> </w:t>
      </w:r>
    </w:p>
    <w:p w:rsidR="00820258" w:rsidRDefault="00820258" w:rsidP="00965302">
      <w:pPr>
        <w:pStyle w:val="Akapitzlist"/>
        <w:numPr>
          <w:ilvl w:val="0"/>
          <w:numId w:val="4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lastRenderedPageBreak/>
        <w:t>Stosować rusztowania wraz z siatką ochronną,</w:t>
      </w:r>
    </w:p>
    <w:p w:rsidR="00B71FE0" w:rsidRDefault="00B71FE0" w:rsidP="00965302">
      <w:pPr>
        <w:pStyle w:val="Akapitzlist"/>
        <w:numPr>
          <w:ilvl w:val="0"/>
          <w:numId w:val="4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Dopuszczalne odchylenia:</w:t>
      </w:r>
    </w:p>
    <w:p w:rsidR="00B71FE0" w:rsidRDefault="00B71FE0" w:rsidP="00B71FE0">
      <w:pPr>
        <w:pStyle w:val="Akapitzlist"/>
        <w:numPr>
          <w:ilvl w:val="0"/>
          <w:numId w:val="6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Dopuszczalne odchylenie powierzchni od płaszczyzny i odchylenie krawędzi od linii prostej: Nie więcej niż 3,0 mm i w licznie nie większej niż 3 na całej długości łaty kontrolnej 2,0 m,</w:t>
      </w:r>
    </w:p>
    <w:p w:rsidR="005B118B" w:rsidRDefault="00B71FE0" w:rsidP="00B71FE0">
      <w:pPr>
        <w:pStyle w:val="Akapitzlist"/>
        <w:numPr>
          <w:ilvl w:val="0"/>
          <w:numId w:val="6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Dop</w:t>
      </w:r>
      <w:r w:rsidR="005B118B">
        <w:rPr>
          <w:rFonts w:asciiTheme="minorHAnsi" w:eastAsia="Times New Roman" w:hAnsiTheme="minorHAnsi" w:cstheme="minorHAnsi"/>
        </w:rPr>
        <w:t xml:space="preserve">uszczalne odchylenie od pionu </w:t>
      </w:r>
      <w:r>
        <w:rPr>
          <w:rFonts w:asciiTheme="minorHAnsi" w:eastAsia="Times New Roman" w:hAnsiTheme="minorHAnsi" w:cstheme="minorHAnsi"/>
        </w:rPr>
        <w:t>powierzchni</w:t>
      </w:r>
      <w:r w:rsidR="005B118B">
        <w:rPr>
          <w:rFonts w:asciiTheme="minorHAnsi" w:eastAsia="Times New Roman" w:hAnsiTheme="minorHAnsi" w:cstheme="minorHAnsi"/>
        </w:rPr>
        <w:t xml:space="preserve"> i krawędzi: Na całej wysokości kondygnacji – 10,0 mm, na całej wysokości budynku 30,0 mm</w:t>
      </w:r>
    </w:p>
    <w:p w:rsidR="005B118B" w:rsidRDefault="005B118B" w:rsidP="005B118B">
      <w:pPr>
        <w:pStyle w:val="Akapitzlist"/>
        <w:numPr>
          <w:ilvl w:val="0"/>
          <w:numId w:val="4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Niedopuszczalne wady:</w:t>
      </w:r>
    </w:p>
    <w:p w:rsidR="005B118B" w:rsidRDefault="005B118B" w:rsidP="005B118B">
      <w:pPr>
        <w:pStyle w:val="Akapitzlist"/>
        <w:numPr>
          <w:ilvl w:val="0"/>
          <w:numId w:val="6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Wykwity w postaci nalotu,</w:t>
      </w:r>
    </w:p>
    <w:p w:rsidR="005B118B" w:rsidRDefault="005B118B" w:rsidP="005B118B">
      <w:pPr>
        <w:pStyle w:val="Akapitzlist"/>
        <w:numPr>
          <w:ilvl w:val="0"/>
          <w:numId w:val="6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Trwałe ślady zacieków,</w:t>
      </w:r>
    </w:p>
    <w:p w:rsidR="005B118B" w:rsidRDefault="005B118B" w:rsidP="005B118B">
      <w:pPr>
        <w:pStyle w:val="Akapitzlist"/>
        <w:numPr>
          <w:ilvl w:val="0"/>
          <w:numId w:val="6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Spękania i uszkodzenia mechaniczne,</w:t>
      </w:r>
    </w:p>
    <w:p w:rsidR="005B118B" w:rsidRDefault="005B118B" w:rsidP="005B118B">
      <w:pPr>
        <w:pStyle w:val="Akapitzlist"/>
        <w:numPr>
          <w:ilvl w:val="0"/>
          <w:numId w:val="6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Niejednorodny kolor i przebarwienia</w:t>
      </w:r>
    </w:p>
    <w:p w:rsidR="00EE049E" w:rsidRPr="005B118B" w:rsidRDefault="00B71FE0" w:rsidP="005B118B">
      <w:pPr>
        <w:pStyle w:val="Akapitzlist"/>
        <w:tabs>
          <w:tab w:val="right" w:pos="9025"/>
        </w:tabs>
        <w:spacing w:line="319" w:lineRule="auto"/>
        <w:ind w:left="1789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 xml:space="preserve"> </w:t>
      </w:r>
    </w:p>
    <w:p w:rsidR="001D015F" w:rsidRPr="00CA4250" w:rsidRDefault="00CA4250" w:rsidP="00CA4250">
      <w:pPr>
        <w:pStyle w:val="Akapitzlist"/>
        <w:numPr>
          <w:ilvl w:val="0"/>
          <w:numId w:val="5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P</w:t>
      </w:r>
      <w:r w:rsidR="001D015F" w:rsidRPr="00CA4250">
        <w:rPr>
          <w:rFonts w:asciiTheme="minorHAnsi" w:eastAsia="Times New Roman" w:hAnsiTheme="minorHAnsi" w:cstheme="minorHAnsi"/>
        </w:rPr>
        <w:t>ozostałe</w:t>
      </w:r>
      <w:r w:rsidR="00CA45E0">
        <w:rPr>
          <w:rFonts w:asciiTheme="minorHAnsi" w:eastAsia="Times New Roman" w:hAnsiTheme="minorHAnsi" w:cstheme="minorHAnsi"/>
        </w:rPr>
        <w:t xml:space="preserve"> prace</w:t>
      </w:r>
    </w:p>
    <w:p w:rsidR="00945F68" w:rsidRDefault="001D015F" w:rsidP="001D015F">
      <w:pPr>
        <w:pStyle w:val="Akapitzlist"/>
        <w:numPr>
          <w:ilvl w:val="0"/>
          <w:numId w:val="4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Wymienić drzwiczki w szafce elektrycznej sztuk 1,0,</w:t>
      </w:r>
      <w:r w:rsidR="00CA4250">
        <w:rPr>
          <w:rFonts w:asciiTheme="minorHAnsi" w:eastAsia="Times New Roman" w:hAnsiTheme="minorHAnsi" w:cstheme="minorHAnsi"/>
        </w:rPr>
        <w:t xml:space="preserve"> [zdjęcie nr 5]</w:t>
      </w:r>
    </w:p>
    <w:p w:rsidR="0034748B" w:rsidRPr="0034748B" w:rsidRDefault="0034748B" w:rsidP="004F3421">
      <w:pPr>
        <w:pStyle w:val="Akapitzlist"/>
        <w:numPr>
          <w:ilvl w:val="0"/>
          <w:numId w:val="4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 xml:space="preserve">Montaż nowych parapetów </w:t>
      </w:r>
      <w:proofErr w:type="spellStart"/>
      <w:r w:rsidRPr="00CA4250">
        <w:rPr>
          <w:rFonts w:asciiTheme="minorHAnsi" w:eastAsia="Times New Roman" w:hAnsiTheme="minorHAnsi" w:cstheme="minorHAnsi"/>
        </w:rPr>
        <w:t>pcv</w:t>
      </w:r>
      <w:proofErr w:type="spellEnd"/>
      <w:r w:rsidR="00B71FE0">
        <w:rPr>
          <w:rFonts w:asciiTheme="minorHAnsi" w:eastAsia="Times New Roman" w:hAnsiTheme="minorHAnsi" w:cstheme="minorHAnsi"/>
        </w:rPr>
        <w:t xml:space="preserve"> wraz z zaślepkami</w:t>
      </w:r>
      <w:r w:rsidR="004F3421" w:rsidRPr="00CA4250">
        <w:rPr>
          <w:rFonts w:asciiTheme="minorHAnsi" w:eastAsia="Times New Roman" w:hAnsiTheme="minorHAnsi" w:cstheme="minorHAnsi"/>
        </w:rPr>
        <w:t>.</w:t>
      </w:r>
      <w:r w:rsidR="004F3421">
        <w:rPr>
          <w:rFonts w:asciiTheme="minorHAnsi" w:eastAsia="Times New Roman" w:hAnsiTheme="minorHAnsi" w:cstheme="minorHAnsi"/>
        </w:rPr>
        <w:t xml:space="preserve"> Parapet w</w:t>
      </w:r>
      <w:r w:rsidR="00936389">
        <w:rPr>
          <w:rFonts w:asciiTheme="minorHAnsi" w:eastAsia="Times New Roman" w:hAnsiTheme="minorHAnsi" w:cstheme="minorHAnsi"/>
        </w:rPr>
        <w:t>ystawić 5,0 cm poza ścianę tak że</w:t>
      </w:r>
      <w:r w:rsidR="004F3421">
        <w:rPr>
          <w:rFonts w:asciiTheme="minorHAnsi" w:eastAsia="Times New Roman" w:hAnsiTheme="minorHAnsi" w:cstheme="minorHAnsi"/>
        </w:rPr>
        <w:t>by kapinos pod parapetem mógł spełniać swoją funkcję</w:t>
      </w:r>
      <w:r w:rsidR="001D3158">
        <w:rPr>
          <w:rFonts w:asciiTheme="minorHAnsi" w:eastAsia="Times New Roman" w:hAnsiTheme="minorHAnsi" w:cstheme="minorHAnsi"/>
        </w:rPr>
        <w:t>, w kierunkach bocznych należy w</w:t>
      </w:r>
      <w:r w:rsidR="00E07566">
        <w:rPr>
          <w:rFonts w:asciiTheme="minorHAnsi" w:eastAsia="Times New Roman" w:hAnsiTheme="minorHAnsi" w:cstheme="minorHAnsi"/>
        </w:rPr>
        <w:t>puścić po 5,0 cm na każdą stronę</w:t>
      </w:r>
      <w:r w:rsidR="004F3421">
        <w:rPr>
          <w:rFonts w:asciiTheme="minorHAnsi" w:eastAsia="Times New Roman" w:hAnsiTheme="minorHAnsi" w:cstheme="minorHAnsi"/>
        </w:rPr>
        <w:t>. Pochylenie parapetu 5,0 %</w:t>
      </w:r>
      <w:r w:rsidR="00B71FE0">
        <w:rPr>
          <w:rFonts w:asciiTheme="minorHAnsi" w:eastAsia="Times New Roman" w:hAnsiTheme="minorHAnsi" w:cstheme="minorHAnsi"/>
        </w:rPr>
        <w:t>.</w:t>
      </w:r>
      <w:r w:rsidR="004F3421">
        <w:rPr>
          <w:rFonts w:asciiTheme="minorHAnsi" w:eastAsia="Times New Roman" w:hAnsiTheme="minorHAnsi" w:cstheme="minorHAnsi"/>
        </w:rPr>
        <w:t xml:space="preserve"> </w:t>
      </w:r>
    </w:p>
    <w:p w:rsidR="00186AE6" w:rsidRDefault="00CA45E0" w:rsidP="00186AE6">
      <w:pPr>
        <w:pStyle w:val="Akapitzlist"/>
        <w:numPr>
          <w:ilvl w:val="0"/>
          <w:numId w:val="4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 xml:space="preserve">Podbitka drewniana: </w:t>
      </w:r>
      <w:r w:rsidR="00186AE6">
        <w:rPr>
          <w:rFonts w:asciiTheme="minorHAnsi" w:eastAsia="Times New Roman" w:hAnsiTheme="minorHAnsi" w:cstheme="minorHAnsi"/>
        </w:rPr>
        <w:t>Oczyszczenie</w:t>
      </w:r>
      <w:r>
        <w:rPr>
          <w:rFonts w:asciiTheme="minorHAnsi" w:eastAsia="Times New Roman" w:hAnsiTheme="minorHAnsi" w:cstheme="minorHAnsi"/>
        </w:rPr>
        <w:t xml:space="preserve"> powierzchni z brudu, kurzu, oraz zeskrobanie złuszczonej powłoki. </w:t>
      </w:r>
      <w:r w:rsidR="00740DA7">
        <w:rPr>
          <w:rFonts w:asciiTheme="minorHAnsi" w:eastAsia="Times New Roman" w:hAnsiTheme="minorHAnsi" w:cstheme="minorHAnsi"/>
        </w:rPr>
        <w:t>Przygotowane podłoże należy zagruntować a następnie pomalować dwukrotnie impregnatem ochronno-dekoracyjnym (impregnuje, wzmacnia, chroni i dekoruje)</w:t>
      </w:r>
      <w:r w:rsidR="00E07566">
        <w:rPr>
          <w:rFonts w:asciiTheme="minorHAnsi" w:eastAsia="Times New Roman" w:hAnsiTheme="minorHAnsi" w:cstheme="minorHAnsi"/>
        </w:rPr>
        <w:t xml:space="preserve"> w zakresie wszystkich elementów drewnianych</w:t>
      </w:r>
      <w:r w:rsidR="00740DA7">
        <w:rPr>
          <w:rFonts w:asciiTheme="minorHAnsi" w:eastAsia="Times New Roman" w:hAnsiTheme="minorHAnsi" w:cstheme="minorHAnsi"/>
        </w:rPr>
        <w:t xml:space="preserve">,  </w:t>
      </w:r>
    </w:p>
    <w:p w:rsidR="00F76444" w:rsidRDefault="00097F41" w:rsidP="00097F41">
      <w:pPr>
        <w:pStyle w:val="Akapitzlist"/>
        <w:numPr>
          <w:ilvl w:val="0"/>
          <w:numId w:val="4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Przed głównym wejściem do budynku należy z</w:t>
      </w:r>
      <w:r w:rsidR="00F76444">
        <w:rPr>
          <w:rFonts w:asciiTheme="minorHAnsi" w:eastAsia="Times New Roman" w:hAnsiTheme="minorHAnsi" w:cstheme="minorHAnsi"/>
        </w:rPr>
        <w:t>amontować wycieraczkę</w:t>
      </w:r>
      <w:r w:rsidR="0034748B">
        <w:rPr>
          <w:rFonts w:asciiTheme="minorHAnsi" w:eastAsia="Times New Roman" w:hAnsiTheme="minorHAnsi" w:cstheme="minorHAnsi"/>
        </w:rPr>
        <w:t xml:space="preserve"> systemową aluminiową o wymiarach 90,0 x 60,0 cm</w:t>
      </w:r>
      <w:r>
        <w:rPr>
          <w:rFonts w:asciiTheme="minorHAnsi" w:eastAsia="Times New Roman" w:hAnsiTheme="minorHAnsi" w:cstheme="minorHAnsi"/>
        </w:rPr>
        <w:t xml:space="preserve"> z wkładem czyszczącym gumowym</w:t>
      </w:r>
      <w:r w:rsidR="00967A90">
        <w:rPr>
          <w:rFonts w:asciiTheme="minorHAnsi" w:eastAsia="Times New Roman" w:hAnsiTheme="minorHAnsi" w:cstheme="minorHAnsi"/>
        </w:rPr>
        <w:t>,</w:t>
      </w:r>
      <w:r>
        <w:rPr>
          <w:rFonts w:asciiTheme="minorHAnsi" w:eastAsia="Times New Roman" w:hAnsiTheme="minorHAnsi" w:cstheme="minorHAnsi"/>
        </w:rPr>
        <w:t xml:space="preserve"> </w:t>
      </w:r>
      <w:r w:rsidR="00967A90">
        <w:rPr>
          <w:rFonts w:asciiTheme="minorHAnsi" w:eastAsia="Times New Roman" w:hAnsiTheme="minorHAnsi" w:cstheme="minorHAnsi"/>
        </w:rPr>
        <w:t>antypoślizgowa</w:t>
      </w:r>
      <w:r w:rsidRPr="00097F41">
        <w:rPr>
          <w:rFonts w:asciiTheme="minorHAnsi" w:eastAsia="Times New Roman" w:hAnsiTheme="minorHAnsi" w:cstheme="minorHAnsi"/>
        </w:rPr>
        <w:t xml:space="preserve"> (klasa R13)</w:t>
      </w:r>
      <w:r w:rsidR="00967A90">
        <w:rPr>
          <w:rFonts w:asciiTheme="minorHAnsi" w:eastAsia="Times New Roman" w:hAnsiTheme="minorHAnsi" w:cstheme="minorHAnsi"/>
        </w:rPr>
        <w:t>. Wycieraczkę należy zamontować na równo z górą podłoża (w sposób niwelujący ryzyko potknięcia), Lokalnie należy obniżyć kostkę w sposób pozwalający prawidłowy montaż wycieraczki.</w:t>
      </w:r>
    </w:p>
    <w:p w:rsidR="00F76444" w:rsidRDefault="00060503" w:rsidP="001D015F">
      <w:pPr>
        <w:pStyle w:val="Akapitzlist"/>
        <w:numPr>
          <w:ilvl w:val="0"/>
          <w:numId w:val="4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Zamontować odboje</w:t>
      </w:r>
      <w:r w:rsidR="0078102A">
        <w:rPr>
          <w:rFonts w:asciiTheme="minorHAnsi" w:eastAsia="Times New Roman" w:hAnsiTheme="minorHAnsi" w:cstheme="minorHAnsi"/>
        </w:rPr>
        <w:t>,</w:t>
      </w:r>
      <w:r>
        <w:rPr>
          <w:rFonts w:asciiTheme="minorHAnsi" w:eastAsia="Times New Roman" w:hAnsiTheme="minorHAnsi" w:cstheme="minorHAnsi"/>
        </w:rPr>
        <w:t xml:space="preserve"> które zabezpieczą elewację przed uderzeniem drzwiami,</w:t>
      </w:r>
    </w:p>
    <w:p w:rsidR="00CA4C92" w:rsidRDefault="00874032" w:rsidP="00874032">
      <w:pPr>
        <w:pStyle w:val="Akapitzlist"/>
        <w:numPr>
          <w:ilvl w:val="0"/>
          <w:numId w:val="4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 xml:space="preserve">Przemalować istniejące kominy </w:t>
      </w:r>
      <w:r w:rsidR="00060503">
        <w:rPr>
          <w:rFonts w:asciiTheme="minorHAnsi" w:eastAsia="Times New Roman" w:hAnsiTheme="minorHAnsi" w:cstheme="minorHAnsi"/>
        </w:rPr>
        <w:t>(</w:t>
      </w:r>
      <w:r w:rsidR="00523EA9">
        <w:rPr>
          <w:rFonts w:asciiTheme="minorHAnsi" w:eastAsia="Times New Roman" w:hAnsiTheme="minorHAnsi" w:cstheme="minorHAnsi"/>
        </w:rPr>
        <w:t xml:space="preserve">przed wykonaniem powłoki należy oczyścić </w:t>
      </w:r>
      <w:r w:rsidR="00CA4C92">
        <w:rPr>
          <w:rFonts w:asciiTheme="minorHAnsi" w:eastAsia="Times New Roman" w:hAnsiTheme="minorHAnsi" w:cstheme="minorHAnsi"/>
        </w:rPr>
        <w:t xml:space="preserve">               </w:t>
      </w:r>
    </w:p>
    <w:p w:rsidR="00874032" w:rsidRDefault="00523EA9" w:rsidP="00CA4C92">
      <w:pPr>
        <w:pStyle w:val="Akapitzlist"/>
        <w:tabs>
          <w:tab w:val="right" w:pos="9025"/>
        </w:tabs>
        <w:spacing w:line="319" w:lineRule="auto"/>
        <w:ind w:left="1429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 xml:space="preserve">i zagruntować podłoże, </w:t>
      </w:r>
      <w:r w:rsidR="00060503">
        <w:rPr>
          <w:rFonts w:asciiTheme="minorHAnsi" w:eastAsia="Times New Roman" w:hAnsiTheme="minorHAnsi" w:cstheme="minorHAnsi"/>
        </w:rPr>
        <w:t xml:space="preserve">kolor </w:t>
      </w:r>
      <w:r w:rsidR="00740DA7">
        <w:rPr>
          <w:rFonts w:asciiTheme="minorHAnsi" w:eastAsia="Times New Roman" w:hAnsiTheme="minorHAnsi" w:cstheme="minorHAnsi"/>
        </w:rPr>
        <w:t xml:space="preserve">jak dla nowej elewacji, </w:t>
      </w:r>
      <w:r w:rsidR="00060503">
        <w:rPr>
          <w:rFonts w:asciiTheme="minorHAnsi" w:eastAsia="Times New Roman" w:hAnsiTheme="minorHAnsi" w:cstheme="minorHAnsi"/>
        </w:rPr>
        <w:t>do ustalenia przed rozpoczęciem prac),</w:t>
      </w:r>
      <w:r w:rsidR="00740DA7">
        <w:rPr>
          <w:rFonts w:asciiTheme="minorHAnsi" w:eastAsia="Times New Roman" w:hAnsiTheme="minorHAnsi" w:cstheme="minorHAnsi"/>
        </w:rPr>
        <w:t xml:space="preserve"> [zdjęcie nr 6]</w:t>
      </w:r>
      <w:r>
        <w:rPr>
          <w:rFonts w:asciiTheme="minorHAnsi" w:eastAsia="Times New Roman" w:hAnsiTheme="minorHAnsi" w:cstheme="minorHAnsi"/>
        </w:rPr>
        <w:t xml:space="preserve">, </w:t>
      </w:r>
      <w:bookmarkStart w:id="0" w:name="_GoBack"/>
      <w:bookmarkEnd w:id="0"/>
    </w:p>
    <w:p w:rsidR="004E1C92" w:rsidRDefault="00EC5AAB" w:rsidP="00874032">
      <w:pPr>
        <w:pStyle w:val="Akapitzlist"/>
        <w:numPr>
          <w:ilvl w:val="0"/>
          <w:numId w:val="4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Montaż</w:t>
      </w:r>
      <w:r w:rsidR="00454E9D">
        <w:rPr>
          <w:rFonts w:asciiTheme="minorHAnsi" w:eastAsia="Times New Roman" w:hAnsiTheme="minorHAnsi" w:cstheme="minorHAnsi"/>
        </w:rPr>
        <w:t xml:space="preserve"> obróbek</w:t>
      </w:r>
      <w:r w:rsidR="00E07566">
        <w:rPr>
          <w:rFonts w:asciiTheme="minorHAnsi" w:eastAsia="Times New Roman" w:hAnsiTheme="minorHAnsi" w:cstheme="minorHAnsi"/>
        </w:rPr>
        <w:t xml:space="preserve"> zdemontowanych (jeżeli nie uległy uszkodzeniu przy demontażu)</w:t>
      </w:r>
      <w:r w:rsidR="00454E9D">
        <w:rPr>
          <w:rFonts w:asciiTheme="minorHAnsi" w:eastAsia="Times New Roman" w:hAnsiTheme="minorHAnsi" w:cstheme="minorHAnsi"/>
        </w:rPr>
        <w:t xml:space="preserve"> na ścianach szczytowych na styku elewacja zadaszenie</w:t>
      </w:r>
      <w:r w:rsidR="00523EA9">
        <w:rPr>
          <w:rFonts w:asciiTheme="minorHAnsi" w:eastAsia="Times New Roman" w:hAnsiTheme="minorHAnsi" w:cstheme="minorHAnsi"/>
        </w:rPr>
        <w:t>, [zdjęcie nr 7],</w:t>
      </w:r>
    </w:p>
    <w:p w:rsidR="00EC5AAB" w:rsidRDefault="00EC5AAB" w:rsidP="00EC5AAB">
      <w:p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</w:p>
    <w:p w:rsidR="00EC5AAB" w:rsidRDefault="00EC5AAB" w:rsidP="00EC5AAB">
      <w:p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</w:p>
    <w:p w:rsidR="00EC5AAB" w:rsidRDefault="00EC5AAB" w:rsidP="00EC5AAB">
      <w:p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</w:p>
    <w:p w:rsidR="00EC5AAB" w:rsidRDefault="00EC5AAB" w:rsidP="00EC5AAB">
      <w:p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</w:p>
    <w:p w:rsidR="00EC5AAB" w:rsidRPr="00EC5AAB" w:rsidRDefault="00EC5AAB" w:rsidP="00EC5AAB">
      <w:p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</w:p>
    <w:p w:rsidR="00E07566" w:rsidRDefault="00E07566" w:rsidP="00E07566">
      <w:pPr>
        <w:pStyle w:val="Akapitzlist"/>
        <w:tabs>
          <w:tab w:val="right" w:pos="9025"/>
        </w:tabs>
        <w:spacing w:line="319" w:lineRule="auto"/>
        <w:ind w:left="1429"/>
        <w:rPr>
          <w:rFonts w:asciiTheme="minorHAnsi" w:eastAsia="Times New Roman" w:hAnsiTheme="minorHAnsi" w:cstheme="minorHAnsi"/>
        </w:rPr>
      </w:pPr>
    </w:p>
    <w:p w:rsidR="00E07566" w:rsidRDefault="00E07566" w:rsidP="00E07566">
      <w:pPr>
        <w:pStyle w:val="Akapitzlist"/>
        <w:numPr>
          <w:ilvl w:val="0"/>
          <w:numId w:val="1"/>
        </w:numPr>
        <w:tabs>
          <w:tab w:val="right" w:pos="9025"/>
        </w:tabs>
        <w:spacing w:line="319" w:lineRule="auto"/>
        <w:ind w:left="284" w:hanging="295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lastRenderedPageBreak/>
        <w:t>Warunki realizacji</w:t>
      </w:r>
    </w:p>
    <w:p w:rsidR="00E07566" w:rsidRDefault="006E527C" w:rsidP="00E07566">
      <w:pPr>
        <w:pStyle w:val="Akapitzlist"/>
        <w:tabs>
          <w:tab w:val="right" w:pos="9025"/>
        </w:tabs>
        <w:spacing w:line="319" w:lineRule="auto"/>
        <w:ind w:left="284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Podczas realizacji prac należy uwzględnić, że obiekt będzie funkcjonował, w związku z powyższym należy realizować przedmiot umowy przy uwzględnieniu odpowiedniego zabezpieczenia, oraz w sposób</w:t>
      </w:r>
      <w:r w:rsidR="00F2125A">
        <w:rPr>
          <w:rFonts w:asciiTheme="minorHAnsi" w:eastAsia="Times New Roman" w:hAnsiTheme="minorHAnsi" w:cstheme="minorHAnsi"/>
        </w:rPr>
        <w:t xml:space="preserve"> zapewniający bezpieczne działanie obiektu. Prace należy prowadzić zgodnie z przepisami dotyczącymi bezpieczeństwa i higieny pracy.</w:t>
      </w:r>
    </w:p>
    <w:p w:rsidR="00D949DA" w:rsidRDefault="00895081" w:rsidP="00B71FE0">
      <w:pPr>
        <w:pStyle w:val="Akapitzlist"/>
        <w:tabs>
          <w:tab w:val="right" w:pos="9025"/>
        </w:tabs>
        <w:spacing w:line="319" w:lineRule="auto"/>
        <w:ind w:left="284"/>
        <w:rPr>
          <w:rFonts w:asciiTheme="minorHAnsi" w:eastAsia="Times New Roman" w:hAnsiTheme="minorHAnsi" w:cstheme="minorHAnsi"/>
        </w:rPr>
      </w:pPr>
      <w:r w:rsidRPr="00895081">
        <w:rPr>
          <w:rFonts w:asciiTheme="minorHAnsi" w:eastAsia="Times New Roman" w:hAnsiTheme="minorHAnsi" w:cstheme="minorHAnsi"/>
        </w:rPr>
        <w:t xml:space="preserve">Wszystkie materiały </w:t>
      </w:r>
      <w:r w:rsidR="00B71FE0">
        <w:rPr>
          <w:rFonts w:asciiTheme="minorHAnsi" w:eastAsia="Times New Roman" w:hAnsiTheme="minorHAnsi" w:cstheme="minorHAnsi"/>
        </w:rPr>
        <w:t>powinny posiadać o</w:t>
      </w:r>
      <w:r w:rsidRPr="00B71FE0">
        <w:rPr>
          <w:rFonts w:asciiTheme="minorHAnsi" w:eastAsia="Times New Roman" w:hAnsiTheme="minorHAnsi" w:cstheme="minorHAnsi"/>
        </w:rPr>
        <w:t>znakowanie znakiem CE co oznacza, że dokonano oceny ich zgodności ze zharmonizowaną normą europejską wprowadzoną do zbioru Polskich Norm lub z europejską oceną techniczną, albo oznakowanie znakiem budowlanym B.</w:t>
      </w:r>
    </w:p>
    <w:p w:rsidR="008676AE" w:rsidRDefault="008676AE" w:rsidP="00B71FE0">
      <w:pPr>
        <w:pStyle w:val="Akapitzlist"/>
        <w:tabs>
          <w:tab w:val="right" w:pos="9025"/>
        </w:tabs>
        <w:spacing w:line="319" w:lineRule="auto"/>
        <w:ind w:left="284"/>
        <w:rPr>
          <w:rFonts w:asciiTheme="minorHAnsi" w:eastAsia="Times New Roman" w:hAnsiTheme="minorHAnsi" w:cstheme="minorHAnsi"/>
        </w:rPr>
      </w:pPr>
    </w:p>
    <w:p w:rsidR="008676AE" w:rsidRPr="00B71FE0" w:rsidRDefault="008676AE" w:rsidP="00B71FE0">
      <w:pPr>
        <w:pStyle w:val="Akapitzlist"/>
        <w:tabs>
          <w:tab w:val="right" w:pos="9025"/>
        </w:tabs>
        <w:spacing w:line="319" w:lineRule="auto"/>
        <w:ind w:left="284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 xml:space="preserve">Przed złożeniem oferty </w:t>
      </w:r>
      <w:r w:rsidRPr="008676AE">
        <w:rPr>
          <w:rFonts w:asciiTheme="minorHAnsi" w:eastAsia="Times New Roman" w:hAnsiTheme="minorHAnsi" w:cstheme="minorHAnsi"/>
          <w:b/>
        </w:rPr>
        <w:t>konieczne</w:t>
      </w:r>
      <w:r>
        <w:rPr>
          <w:rFonts w:asciiTheme="minorHAnsi" w:eastAsia="Times New Roman" w:hAnsiTheme="minorHAnsi" w:cstheme="minorHAnsi"/>
        </w:rPr>
        <w:t xml:space="preserve"> jest dokonanie wizji lokalnej, po uprzednim poinformowaniu osoby prowadzącej sprawę.</w:t>
      </w:r>
    </w:p>
    <w:p w:rsidR="00874032" w:rsidRDefault="00874032" w:rsidP="00874032">
      <w:pPr>
        <w:pStyle w:val="Akapitzlist"/>
        <w:tabs>
          <w:tab w:val="right" w:pos="9025"/>
        </w:tabs>
        <w:spacing w:line="319" w:lineRule="auto"/>
        <w:ind w:left="1429"/>
        <w:rPr>
          <w:rFonts w:asciiTheme="minorHAnsi" w:eastAsia="Times New Roman" w:hAnsiTheme="minorHAnsi" w:cstheme="minorHAnsi"/>
        </w:rPr>
      </w:pPr>
    </w:p>
    <w:p w:rsidR="00F52F0C" w:rsidRDefault="00F52F0C" w:rsidP="00F52F0C">
      <w:pPr>
        <w:spacing w:line="319" w:lineRule="auto"/>
        <w:jc w:val="both"/>
        <w:rPr>
          <w:rFonts w:asciiTheme="minorHAnsi" w:eastAsia="Times New Roman" w:hAnsiTheme="minorHAnsi" w:cstheme="minorHAnsi"/>
        </w:rPr>
      </w:pPr>
    </w:p>
    <w:p w:rsidR="00F52F0C" w:rsidRDefault="008676AE" w:rsidP="008676AE">
      <w:pPr>
        <w:pStyle w:val="Akapitzlist"/>
        <w:numPr>
          <w:ilvl w:val="0"/>
          <w:numId w:val="1"/>
        </w:numPr>
        <w:tabs>
          <w:tab w:val="right" w:pos="9025"/>
        </w:tabs>
        <w:spacing w:line="319" w:lineRule="auto"/>
        <w:ind w:left="284" w:hanging="295"/>
      </w:pPr>
      <w:r>
        <w:t>Zdjęcia</w:t>
      </w:r>
    </w:p>
    <w:p w:rsidR="00F52F0C" w:rsidRPr="00F52F0C" w:rsidRDefault="00F52F0C" w:rsidP="00F52F0C"/>
    <w:p w:rsidR="00F52F0C" w:rsidRDefault="0078102A" w:rsidP="00F52F0C">
      <w:r w:rsidRPr="0078102A">
        <w:rPr>
          <w:noProof/>
          <w:lang w:val="pl-PL"/>
        </w:rPr>
        <w:drawing>
          <wp:inline distT="0" distB="0" distL="0" distR="0" wp14:anchorId="4B366FA0" wp14:editId="0122EBFE">
            <wp:extent cx="1705213" cy="1571844"/>
            <wp:effectExtent l="0" t="0" r="9525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05213" cy="1571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</w:t>
      </w:r>
      <w:r w:rsidRPr="0078102A">
        <w:rPr>
          <w:noProof/>
          <w:lang w:val="pl-PL"/>
        </w:rPr>
        <w:drawing>
          <wp:inline distT="0" distB="0" distL="0" distR="0" wp14:anchorId="491B757C" wp14:editId="7F6BE499">
            <wp:extent cx="2909333" cy="1584546"/>
            <wp:effectExtent l="0" t="0" r="571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44473" cy="160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102A" w:rsidRDefault="0078102A" w:rsidP="0078102A">
      <w:pPr>
        <w:rPr>
          <w:i/>
          <w:sz w:val="18"/>
          <w:szCs w:val="18"/>
        </w:rPr>
      </w:pPr>
      <w:r w:rsidRPr="0078102A">
        <w:rPr>
          <w:i/>
          <w:sz w:val="18"/>
          <w:szCs w:val="18"/>
        </w:rPr>
        <w:t>Zdjęcie nr 1</w:t>
      </w:r>
      <w:r>
        <w:rPr>
          <w:i/>
          <w:sz w:val="18"/>
          <w:szCs w:val="18"/>
        </w:rPr>
        <w:t xml:space="preserve">                                                                  </w:t>
      </w:r>
      <w:r w:rsidRPr="0078102A">
        <w:rPr>
          <w:i/>
          <w:sz w:val="18"/>
          <w:szCs w:val="18"/>
        </w:rPr>
        <w:t xml:space="preserve">Zdjęcie </w:t>
      </w:r>
      <w:r>
        <w:rPr>
          <w:i/>
          <w:sz w:val="18"/>
          <w:szCs w:val="18"/>
        </w:rPr>
        <w:t>nr 2</w:t>
      </w:r>
    </w:p>
    <w:p w:rsidR="0078102A" w:rsidRDefault="0078102A" w:rsidP="0078102A">
      <w:pPr>
        <w:rPr>
          <w:i/>
          <w:sz w:val="18"/>
          <w:szCs w:val="18"/>
        </w:rPr>
      </w:pPr>
    </w:p>
    <w:p w:rsidR="0078102A" w:rsidRDefault="0078102A" w:rsidP="0078102A">
      <w:pPr>
        <w:rPr>
          <w:i/>
          <w:sz w:val="18"/>
          <w:szCs w:val="18"/>
        </w:rPr>
      </w:pPr>
    </w:p>
    <w:p w:rsidR="0078102A" w:rsidRDefault="0078102A" w:rsidP="0078102A">
      <w:pPr>
        <w:rPr>
          <w:i/>
          <w:sz w:val="18"/>
          <w:szCs w:val="18"/>
        </w:rPr>
      </w:pPr>
      <w:r w:rsidRPr="0078102A">
        <w:rPr>
          <w:i/>
          <w:noProof/>
          <w:sz w:val="18"/>
          <w:szCs w:val="18"/>
          <w:lang w:val="pl-PL"/>
        </w:rPr>
        <w:drawing>
          <wp:inline distT="0" distB="0" distL="0" distR="0" wp14:anchorId="369AADC7" wp14:editId="5FF2E8CF">
            <wp:extent cx="3048425" cy="2505425"/>
            <wp:effectExtent l="0" t="0" r="0" b="95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425" cy="250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102A" w:rsidRDefault="0078102A" w:rsidP="0078102A">
      <w:pPr>
        <w:rPr>
          <w:i/>
          <w:sz w:val="18"/>
          <w:szCs w:val="18"/>
        </w:rPr>
      </w:pPr>
      <w:r w:rsidRPr="0078102A">
        <w:rPr>
          <w:i/>
          <w:sz w:val="18"/>
          <w:szCs w:val="18"/>
        </w:rPr>
        <w:t xml:space="preserve">Zdjęcie </w:t>
      </w:r>
      <w:r>
        <w:rPr>
          <w:i/>
          <w:sz w:val="18"/>
          <w:szCs w:val="18"/>
        </w:rPr>
        <w:t>nr 3</w:t>
      </w:r>
    </w:p>
    <w:p w:rsidR="00820258" w:rsidRDefault="00820258" w:rsidP="0078102A">
      <w:pPr>
        <w:rPr>
          <w:i/>
          <w:sz w:val="18"/>
          <w:szCs w:val="18"/>
        </w:rPr>
      </w:pPr>
    </w:p>
    <w:p w:rsidR="00820258" w:rsidRDefault="00820258" w:rsidP="0078102A">
      <w:pPr>
        <w:rPr>
          <w:i/>
          <w:sz w:val="18"/>
          <w:szCs w:val="18"/>
        </w:rPr>
      </w:pPr>
      <w:r w:rsidRPr="00820258">
        <w:rPr>
          <w:i/>
          <w:noProof/>
          <w:sz w:val="18"/>
          <w:szCs w:val="18"/>
          <w:lang w:val="pl-PL"/>
        </w:rPr>
        <w:lastRenderedPageBreak/>
        <w:drawing>
          <wp:inline distT="0" distB="0" distL="0" distR="0" wp14:anchorId="51CF4FE6" wp14:editId="3C813BD2">
            <wp:extent cx="3267531" cy="2038635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67531" cy="203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0258" w:rsidRDefault="00820258" w:rsidP="00820258">
      <w:pPr>
        <w:rPr>
          <w:i/>
          <w:sz w:val="18"/>
          <w:szCs w:val="18"/>
        </w:rPr>
      </w:pPr>
      <w:r w:rsidRPr="0078102A">
        <w:rPr>
          <w:i/>
          <w:sz w:val="18"/>
          <w:szCs w:val="18"/>
        </w:rPr>
        <w:t xml:space="preserve">Zdjęcie </w:t>
      </w:r>
      <w:r>
        <w:rPr>
          <w:i/>
          <w:sz w:val="18"/>
          <w:szCs w:val="18"/>
        </w:rPr>
        <w:t>nr 4</w:t>
      </w:r>
    </w:p>
    <w:p w:rsidR="00CA4250" w:rsidRDefault="00CA4250" w:rsidP="00820258">
      <w:pPr>
        <w:rPr>
          <w:i/>
          <w:sz w:val="18"/>
          <w:szCs w:val="18"/>
        </w:rPr>
      </w:pPr>
    </w:p>
    <w:p w:rsidR="00CA4250" w:rsidRDefault="00CA4250" w:rsidP="00820258">
      <w:pPr>
        <w:rPr>
          <w:i/>
          <w:sz w:val="18"/>
          <w:szCs w:val="18"/>
        </w:rPr>
      </w:pPr>
      <w:r w:rsidRPr="00CA4250">
        <w:rPr>
          <w:i/>
          <w:noProof/>
          <w:sz w:val="18"/>
          <w:szCs w:val="18"/>
          <w:lang w:val="pl-PL"/>
        </w:rPr>
        <w:drawing>
          <wp:inline distT="0" distB="0" distL="0" distR="0" wp14:anchorId="7D0E88B4" wp14:editId="52CFA52D">
            <wp:extent cx="2476846" cy="2943636"/>
            <wp:effectExtent l="0" t="0" r="0" b="952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76846" cy="2943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4250" w:rsidRDefault="00CA4250" w:rsidP="00CA4250">
      <w:pPr>
        <w:rPr>
          <w:i/>
          <w:sz w:val="18"/>
          <w:szCs w:val="18"/>
        </w:rPr>
      </w:pPr>
      <w:r w:rsidRPr="0078102A">
        <w:rPr>
          <w:i/>
          <w:sz w:val="18"/>
          <w:szCs w:val="18"/>
        </w:rPr>
        <w:t xml:space="preserve">Zdjęcie </w:t>
      </w:r>
      <w:r>
        <w:rPr>
          <w:i/>
          <w:sz w:val="18"/>
          <w:szCs w:val="18"/>
        </w:rPr>
        <w:t>nr 5</w:t>
      </w:r>
    </w:p>
    <w:p w:rsidR="00740DA7" w:rsidRDefault="00740DA7" w:rsidP="00CA4250">
      <w:pPr>
        <w:rPr>
          <w:i/>
          <w:sz w:val="18"/>
          <w:szCs w:val="18"/>
        </w:rPr>
      </w:pPr>
    </w:p>
    <w:p w:rsidR="00740DA7" w:rsidRDefault="00740DA7" w:rsidP="00CA4250">
      <w:pPr>
        <w:rPr>
          <w:i/>
          <w:sz w:val="18"/>
          <w:szCs w:val="18"/>
        </w:rPr>
      </w:pPr>
      <w:r w:rsidRPr="00740DA7">
        <w:rPr>
          <w:i/>
          <w:noProof/>
          <w:sz w:val="18"/>
          <w:szCs w:val="18"/>
          <w:lang w:val="pl-PL"/>
        </w:rPr>
        <w:drawing>
          <wp:inline distT="0" distB="0" distL="0" distR="0" wp14:anchorId="2B44232C" wp14:editId="3FC1D579">
            <wp:extent cx="5760720" cy="1228725"/>
            <wp:effectExtent l="0" t="0" r="0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0DA7" w:rsidRDefault="00740DA7" w:rsidP="00740DA7">
      <w:pPr>
        <w:rPr>
          <w:i/>
          <w:sz w:val="18"/>
          <w:szCs w:val="18"/>
        </w:rPr>
      </w:pPr>
      <w:r w:rsidRPr="0078102A">
        <w:rPr>
          <w:i/>
          <w:sz w:val="18"/>
          <w:szCs w:val="18"/>
        </w:rPr>
        <w:t xml:space="preserve">Zdjęcie </w:t>
      </w:r>
      <w:r>
        <w:rPr>
          <w:i/>
          <w:sz w:val="18"/>
          <w:szCs w:val="18"/>
        </w:rPr>
        <w:t>nr 6</w:t>
      </w:r>
    </w:p>
    <w:p w:rsidR="00523EA9" w:rsidRDefault="00523EA9" w:rsidP="00740DA7">
      <w:pPr>
        <w:rPr>
          <w:i/>
          <w:sz w:val="18"/>
          <w:szCs w:val="18"/>
        </w:rPr>
      </w:pPr>
    </w:p>
    <w:p w:rsidR="00523EA9" w:rsidRDefault="00523EA9" w:rsidP="00740DA7">
      <w:pPr>
        <w:rPr>
          <w:i/>
          <w:sz w:val="18"/>
          <w:szCs w:val="18"/>
        </w:rPr>
      </w:pPr>
      <w:r w:rsidRPr="00523EA9">
        <w:rPr>
          <w:i/>
          <w:noProof/>
          <w:sz w:val="18"/>
          <w:szCs w:val="18"/>
          <w:lang w:val="pl-PL"/>
        </w:rPr>
        <w:lastRenderedPageBreak/>
        <w:drawing>
          <wp:inline distT="0" distB="0" distL="0" distR="0" wp14:anchorId="652B69D0" wp14:editId="67B7FEA0">
            <wp:extent cx="5160798" cy="3714690"/>
            <wp:effectExtent l="0" t="0" r="1905" b="63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65839" cy="3718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EA9" w:rsidRDefault="00523EA9" w:rsidP="00523EA9">
      <w:pPr>
        <w:rPr>
          <w:i/>
          <w:sz w:val="18"/>
          <w:szCs w:val="18"/>
        </w:rPr>
      </w:pPr>
      <w:r w:rsidRPr="0078102A">
        <w:rPr>
          <w:i/>
          <w:sz w:val="18"/>
          <w:szCs w:val="18"/>
        </w:rPr>
        <w:t xml:space="preserve">Zdjęcie </w:t>
      </w:r>
      <w:r>
        <w:rPr>
          <w:i/>
          <w:sz w:val="18"/>
          <w:szCs w:val="18"/>
        </w:rPr>
        <w:t>nr 7</w:t>
      </w:r>
    </w:p>
    <w:p w:rsidR="00EE049E" w:rsidRDefault="00EE049E" w:rsidP="00523EA9">
      <w:pPr>
        <w:rPr>
          <w:i/>
          <w:sz w:val="18"/>
          <w:szCs w:val="18"/>
        </w:rPr>
      </w:pPr>
    </w:p>
    <w:p w:rsidR="00EE049E" w:rsidRDefault="00EE049E" w:rsidP="00523EA9">
      <w:pPr>
        <w:rPr>
          <w:i/>
          <w:sz w:val="18"/>
          <w:szCs w:val="18"/>
        </w:rPr>
      </w:pPr>
      <w:r w:rsidRPr="00EE049E">
        <w:rPr>
          <w:i/>
          <w:noProof/>
          <w:sz w:val="18"/>
          <w:szCs w:val="18"/>
          <w:lang w:val="pl-PL"/>
        </w:rPr>
        <w:drawing>
          <wp:inline distT="0" distB="0" distL="0" distR="0" wp14:anchorId="2A6E3391" wp14:editId="057EF403">
            <wp:extent cx="1743318" cy="3334215"/>
            <wp:effectExtent l="0" t="0" r="9525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43318" cy="333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36AE" w:rsidRDefault="00EE049E" w:rsidP="00EE049E">
      <w:pPr>
        <w:rPr>
          <w:i/>
          <w:sz w:val="18"/>
          <w:szCs w:val="18"/>
        </w:rPr>
      </w:pPr>
      <w:r w:rsidRPr="0078102A">
        <w:rPr>
          <w:i/>
          <w:sz w:val="18"/>
          <w:szCs w:val="18"/>
        </w:rPr>
        <w:t xml:space="preserve">Zdjęcie </w:t>
      </w:r>
      <w:r>
        <w:rPr>
          <w:i/>
          <w:sz w:val="18"/>
          <w:szCs w:val="18"/>
        </w:rPr>
        <w:t>nr 8</w:t>
      </w:r>
    </w:p>
    <w:p w:rsidR="001236AE" w:rsidRDefault="001236AE" w:rsidP="001236AE">
      <w:r>
        <w:br w:type="page"/>
      </w:r>
    </w:p>
    <w:p w:rsidR="001236AE" w:rsidRPr="001236AE" w:rsidRDefault="001236AE" w:rsidP="001236AE">
      <w:pPr>
        <w:pStyle w:val="Akapitzlist"/>
        <w:tabs>
          <w:tab w:val="right" w:pos="9025"/>
        </w:tabs>
        <w:spacing w:line="319" w:lineRule="auto"/>
        <w:ind w:left="284"/>
        <w:jc w:val="both"/>
        <w:rPr>
          <w:rFonts w:asciiTheme="minorHAnsi" w:eastAsia="Times New Roman" w:hAnsiTheme="minorHAnsi" w:cstheme="minorHAnsi"/>
        </w:rPr>
      </w:pPr>
      <w:r w:rsidRPr="00E478EB">
        <w:rPr>
          <w:rFonts w:asciiTheme="minorHAnsi" w:eastAsia="Times New Roman" w:hAnsiTheme="minorHAnsi" w:cstheme="minorHAnsi"/>
        </w:rPr>
        <w:lastRenderedPageBreak/>
        <w:t>Przedmiotem zamówienia jest wykonanie prac związanych z termomodernizacją</w:t>
      </w:r>
      <w:r>
        <w:rPr>
          <w:rFonts w:asciiTheme="minorHAnsi" w:eastAsia="Times New Roman" w:hAnsiTheme="minorHAnsi" w:cstheme="minorHAnsi"/>
        </w:rPr>
        <w:t xml:space="preserve"> budynku C Urzędu Gminy Dopiewo znajdującego się przy ulicy Leśnej 2a w Dopiewie (działka o numerze ewidencyjnym 533/25). </w:t>
      </w:r>
      <w:r w:rsidRPr="001236AE">
        <w:rPr>
          <w:rFonts w:asciiTheme="minorHAnsi" w:eastAsia="Times New Roman" w:hAnsiTheme="minorHAnsi" w:cstheme="minorHAnsi"/>
        </w:rPr>
        <w:t xml:space="preserve">W ramach przedmiotu zamówienia należy wykonać nową kompletną pionową izolację termiczną ścian zewnętrznych budynku </w:t>
      </w:r>
      <w:r w:rsidRPr="001236AE">
        <w:rPr>
          <w:rFonts w:asciiTheme="minorHAnsi" w:eastAsia="Times New Roman" w:hAnsiTheme="minorHAnsi" w:cstheme="minorHAnsi"/>
          <w:color w:val="000000" w:themeColor="text1"/>
        </w:rPr>
        <w:t xml:space="preserve">wraz z ułożeniem warstwy wykończeniowej – tynk (rozwiązanie systemowe). </w:t>
      </w:r>
      <w:r w:rsidRPr="001236AE">
        <w:rPr>
          <w:rFonts w:asciiTheme="minorHAnsi" w:eastAsia="Times New Roman" w:hAnsiTheme="minorHAnsi" w:cstheme="minorHAnsi"/>
        </w:rPr>
        <w:t xml:space="preserve">Dodatkowo Wykonawca będzie zobowiązany do usunięcia istniejącej izolacji termicznej oraz jej utylizację. </w:t>
      </w:r>
    </w:p>
    <w:p w:rsidR="001236AE" w:rsidRPr="001236AE" w:rsidRDefault="001236AE" w:rsidP="001236AE">
      <w:pPr>
        <w:pStyle w:val="Akapitzlist"/>
        <w:tabs>
          <w:tab w:val="right" w:pos="9025"/>
        </w:tabs>
        <w:spacing w:line="319" w:lineRule="auto"/>
        <w:ind w:left="284"/>
        <w:jc w:val="both"/>
        <w:rPr>
          <w:rFonts w:asciiTheme="minorHAnsi" w:eastAsia="Times New Roman" w:hAnsiTheme="minorHAnsi" w:cstheme="minorHAnsi"/>
          <w:b/>
        </w:rPr>
      </w:pPr>
      <w:r w:rsidRPr="001236AE">
        <w:rPr>
          <w:rFonts w:asciiTheme="minorHAnsi" w:eastAsia="Times New Roman" w:hAnsiTheme="minorHAnsi" w:cstheme="minorHAnsi"/>
          <w:b/>
        </w:rPr>
        <w:t>Z</w:t>
      </w:r>
      <w:r w:rsidRPr="001236AE">
        <w:rPr>
          <w:rFonts w:asciiTheme="minorHAnsi" w:hAnsiTheme="minorHAnsi" w:cstheme="minorHAnsi"/>
          <w:b/>
          <w:bCs/>
          <w:sz w:val="24"/>
          <w:szCs w:val="24"/>
        </w:rPr>
        <w:t>akres prac podstawowych:</w:t>
      </w:r>
    </w:p>
    <w:p w:rsidR="001236AE" w:rsidRDefault="001236AE" w:rsidP="001236AE">
      <w:pPr>
        <w:pStyle w:val="Akapitzlist"/>
        <w:numPr>
          <w:ilvl w:val="0"/>
          <w:numId w:val="7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 w:rsidRPr="001236AE">
        <w:rPr>
          <w:rFonts w:asciiTheme="minorHAnsi" w:eastAsia="Times New Roman" w:hAnsiTheme="minorHAnsi" w:cstheme="minorHAnsi"/>
        </w:rPr>
        <w:t>Demontaż istniejącej pionowej izolacji termicznej o grubości ~10,0 cm ze wszystkich ścian elewacyjnych budynku (do poziomu istniejącej opaski) wraz z parapetami.</w:t>
      </w:r>
    </w:p>
    <w:p w:rsidR="001236AE" w:rsidRDefault="001236AE" w:rsidP="001236AE">
      <w:pPr>
        <w:pStyle w:val="Akapitzlist"/>
        <w:numPr>
          <w:ilvl w:val="0"/>
          <w:numId w:val="7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 w:rsidRPr="001236AE">
        <w:rPr>
          <w:rFonts w:asciiTheme="minorHAnsi" w:eastAsia="Times New Roman" w:hAnsiTheme="minorHAnsi" w:cstheme="minorHAnsi"/>
        </w:rPr>
        <w:t>Demontaż fragmentu podbitki drewnianej w celu uzyskania ciągłości izolacji termicznej tzn. należy połączyć nową izolację z istniejąca izolacją połaciową.</w:t>
      </w:r>
    </w:p>
    <w:p w:rsidR="001236AE" w:rsidRDefault="001236AE" w:rsidP="001236AE">
      <w:pPr>
        <w:pStyle w:val="Akapitzlist"/>
        <w:numPr>
          <w:ilvl w:val="0"/>
          <w:numId w:val="7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 w:rsidRPr="001236AE">
        <w:rPr>
          <w:rFonts w:asciiTheme="minorHAnsi" w:eastAsia="Times New Roman" w:hAnsiTheme="minorHAnsi" w:cstheme="minorHAnsi"/>
        </w:rPr>
        <w:t>Demontaż fragmentu warstw pokrycia dachowego w zakresie pozwalającym na wykonanie nowej izolacji termicznej.</w:t>
      </w:r>
    </w:p>
    <w:p w:rsidR="001236AE" w:rsidRPr="001236AE" w:rsidRDefault="001236AE" w:rsidP="001236AE">
      <w:pPr>
        <w:pStyle w:val="Akapitzlist"/>
        <w:numPr>
          <w:ilvl w:val="0"/>
          <w:numId w:val="7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Demontaż</w:t>
      </w:r>
      <w:r w:rsidRPr="00EC5AAB">
        <w:rPr>
          <w:rFonts w:asciiTheme="minorHAnsi" w:eastAsia="Times New Roman" w:hAnsiTheme="minorHAnsi" w:cstheme="minorHAnsi"/>
          <w:color w:val="000000" w:themeColor="text1"/>
        </w:rPr>
        <w:t xml:space="preserve"> i ponowny montaż </w:t>
      </w:r>
      <w:r>
        <w:rPr>
          <w:rFonts w:asciiTheme="minorHAnsi" w:eastAsia="Times New Roman" w:hAnsiTheme="minorHAnsi" w:cstheme="minorHAnsi"/>
        </w:rPr>
        <w:t>obróbek zlokalizowanych na styku części niższej z częścią wyższą.</w:t>
      </w:r>
    </w:p>
    <w:p w:rsidR="001236AE" w:rsidRDefault="001236AE" w:rsidP="001236AE">
      <w:pPr>
        <w:pStyle w:val="Akapitzlist"/>
        <w:numPr>
          <w:ilvl w:val="0"/>
          <w:numId w:val="7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 w:rsidRPr="001236AE">
        <w:rPr>
          <w:rFonts w:asciiTheme="minorHAnsi" w:eastAsia="Times New Roman" w:hAnsiTheme="minorHAnsi" w:cstheme="minorHAnsi"/>
        </w:rPr>
        <w:t>Demontaż i ponowny montaż rur spustowych wraz z przesunięciem wpustu (przy uwzglę</w:t>
      </w:r>
      <w:r>
        <w:rPr>
          <w:rFonts w:asciiTheme="minorHAnsi" w:eastAsia="Times New Roman" w:hAnsiTheme="minorHAnsi" w:cstheme="minorHAnsi"/>
        </w:rPr>
        <w:t>dnieniu nowej grubości elewacji) wraz z dopasowaniem</w:t>
      </w:r>
      <w:r w:rsidRPr="001236AE">
        <w:rPr>
          <w:rFonts w:asciiTheme="minorHAnsi" w:eastAsia="Times New Roman" w:hAnsiTheme="minorHAnsi" w:cstheme="minorHAnsi"/>
        </w:rPr>
        <w:t xml:space="preserve"> długości istniejących rynien</w:t>
      </w:r>
      <w:r>
        <w:rPr>
          <w:rFonts w:asciiTheme="minorHAnsi" w:eastAsia="Times New Roman" w:hAnsiTheme="minorHAnsi" w:cstheme="minorHAnsi"/>
        </w:rPr>
        <w:t xml:space="preserve"> do </w:t>
      </w:r>
      <w:r w:rsidRPr="001236AE">
        <w:rPr>
          <w:rFonts w:asciiTheme="minorHAnsi" w:eastAsia="Times New Roman" w:hAnsiTheme="minorHAnsi" w:cstheme="minorHAnsi"/>
        </w:rPr>
        <w:t xml:space="preserve">nowej </w:t>
      </w:r>
      <w:r>
        <w:rPr>
          <w:rFonts w:asciiTheme="minorHAnsi" w:eastAsia="Times New Roman" w:hAnsiTheme="minorHAnsi" w:cstheme="minorHAnsi"/>
        </w:rPr>
        <w:t>elewacji.</w:t>
      </w:r>
    </w:p>
    <w:p w:rsidR="001236AE" w:rsidRDefault="001236AE" w:rsidP="001236AE">
      <w:pPr>
        <w:pStyle w:val="Akapitzlist"/>
        <w:numPr>
          <w:ilvl w:val="0"/>
          <w:numId w:val="7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Demontaż wszystkich instalacji i wyposażenia z elewacji oraz ponowny montaż przy uwzględnieniu nowych grubości przegród.</w:t>
      </w:r>
    </w:p>
    <w:p w:rsidR="001236AE" w:rsidRDefault="001236AE" w:rsidP="001236AE">
      <w:pPr>
        <w:pStyle w:val="Akapitzlist"/>
        <w:numPr>
          <w:ilvl w:val="0"/>
          <w:numId w:val="7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 w:rsidRPr="001236AE">
        <w:rPr>
          <w:rFonts w:asciiTheme="minorHAnsi" w:eastAsia="Times New Roman" w:hAnsiTheme="minorHAnsi" w:cstheme="minorHAnsi"/>
        </w:rPr>
        <w:t>Usunięcie roślin z elewacji</w:t>
      </w:r>
      <w:r>
        <w:rPr>
          <w:rFonts w:asciiTheme="minorHAnsi" w:eastAsia="Times New Roman" w:hAnsiTheme="minorHAnsi" w:cstheme="minorHAnsi"/>
        </w:rPr>
        <w:t>.</w:t>
      </w:r>
    </w:p>
    <w:p w:rsidR="001236AE" w:rsidRDefault="001236AE" w:rsidP="001236AE">
      <w:pPr>
        <w:pStyle w:val="Akapitzlist"/>
        <w:numPr>
          <w:ilvl w:val="0"/>
          <w:numId w:val="7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Wykonanie nowych kompletnych elewacji wraz z osadzeniem nowych parapetów.</w:t>
      </w:r>
    </w:p>
    <w:p w:rsidR="001236AE" w:rsidRDefault="001236AE" w:rsidP="001236AE">
      <w:pPr>
        <w:pStyle w:val="Akapitzlist"/>
        <w:numPr>
          <w:ilvl w:val="0"/>
          <w:numId w:val="7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Oczyszczenie i pomalowanie podbitki drewnianej.</w:t>
      </w:r>
    </w:p>
    <w:p w:rsidR="001236AE" w:rsidRDefault="001236AE" w:rsidP="001236AE">
      <w:pPr>
        <w:pStyle w:val="Akapitzlist"/>
        <w:numPr>
          <w:ilvl w:val="0"/>
          <w:numId w:val="7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>
        <w:rPr>
          <w:rFonts w:asciiTheme="minorHAnsi" w:eastAsia="Times New Roman" w:hAnsiTheme="minorHAnsi" w:cstheme="minorHAnsi"/>
        </w:rPr>
        <w:t>Malowanie kominów.</w:t>
      </w:r>
    </w:p>
    <w:p w:rsidR="001236AE" w:rsidRPr="001236AE" w:rsidRDefault="001236AE" w:rsidP="001236AE">
      <w:pPr>
        <w:pStyle w:val="Akapitzlist"/>
        <w:numPr>
          <w:ilvl w:val="0"/>
          <w:numId w:val="7"/>
        </w:numPr>
        <w:tabs>
          <w:tab w:val="right" w:pos="9025"/>
        </w:tabs>
        <w:spacing w:line="319" w:lineRule="auto"/>
        <w:rPr>
          <w:rFonts w:asciiTheme="minorHAnsi" w:eastAsia="Times New Roman" w:hAnsiTheme="minorHAnsi" w:cstheme="minorHAnsi"/>
        </w:rPr>
      </w:pPr>
      <w:r w:rsidRPr="001236AE">
        <w:rPr>
          <w:rFonts w:asciiTheme="minorHAnsi" w:eastAsia="Times New Roman" w:hAnsiTheme="minorHAnsi" w:cstheme="minorHAnsi"/>
        </w:rPr>
        <w:t>Wywiezienie i utylizacja materiału z rozbiórek</w:t>
      </w:r>
      <w:r>
        <w:rPr>
          <w:rFonts w:asciiTheme="minorHAnsi" w:eastAsia="Times New Roman" w:hAnsiTheme="minorHAnsi" w:cstheme="minorHAnsi"/>
        </w:rPr>
        <w:t>.</w:t>
      </w:r>
    </w:p>
    <w:p w:rsidR="001236AE" w:rsidRDefault="001236AE" w:rsidP="001236AE">
      <w:pPr>
        <w:pStyle w:val="Akapitzlist"/>
        <w:tabs>
          <w:tab w:val="right" w:pos="9025"/>
        </w:tabs>
        <w:spacing w:line="319" w:lineRule="auto"/>
        <w:ind w:left="284"/>
        <w:jc w:val="both"/>
        <w:rPr>
          <w:rFonts w:asciiTheme="minorHAnsi" w:eastAsia="Times New Roman" w:hAnsiTheme="minorHAnsi" w:cstheme="minorHAnsi"/>
        </w:rPr>
      </w:pPr>
    </w:p>
    <w:p w:rsidR="00EE049E" w:rsidRPr="001236AE" w:rsidRDefault="00EE049E" w:rsidP="001236AE">
      <w:pPr>
        <w:jc w:val="both"/>
        <w:rPr>
          <w:sz w:val="18"/>
          <w:szCs w:val="18"/>
        </w:rPr>
      </w:pPr>
    </w:p>
    <w:p w:rsidR="00EE049E" w:rsidRDefault="00EE049E" w:rsidP="001236AE">
      <w:pPr>
        <w:jc w:val="both"/>
        <w:rPr>
          <w:i/>
          <w:sz w:val="18"/>
          <w:szCs w:val="18"/>
        </w:rPr>
      </w:pPr>
    </w:p>
    <w:p w:rsidR="00523EA9" w:rsidRDefault="00523EA9" w:rsidP="001236AE">
      <w:pPr>
        <w:jc w:val="both"/>
        <w:rPr>
          <w:i/>
          <w:sz w:val="18"/>
          <w:szCs w:val="18"/>
        </w:rPr>
      </w:pPr>
    </w:p>
    <w:p w:rsidR="00740DA7" w:rsidRDefault="00740DA7" w:rsidP="001236AE">
      <w:pPr>
        <w:jc w:val="both"/>
        <w:rPr>
          <w:i/>
          <w:sz w:val="18"/>
          <w:szCs w:val="18"/>
        </w:rPr>
      </w:pPr>
    </w:p>
    <w:p w:rsidR="00CA4250" w:rsidRDefault="00CA4250" w:rsidP="001236AE">
      <w:pPr>
        <w:jc w:val="both"/>
        <w:rPr>
          <w:i/>
          <w:sz w:val="18"/>
          <w:szCs w:val="18"/>
        </w:rPr>
      </w:pPr>
    </w:p>
    <w:p w:rsidR="00820258" w:rsidRPr="0078102A" w:rsidRDefault="00820258" w:rsidP="001236AE">
      <w:pPr>
        <w:jc w:val="both"/>
        <w:rPr>
          <w:i/>
          <w:sz w:val="18"/>
          <w:szCs w:val="18"/>
        </w:rPr>
      </w:pPr>
    </w:p>
    <w:p w:rsidR="0078102A" w:rsidRPr="0078102A" w:rsidRDefault="0078102A" w:rsidP="001236AE">
      <w:pPr>
        <w:jc w:val="both"/>
        <w:rPr>
          <w:i/>
          <w:sz w:val="18"/>
          <w:szCs w:val="18"/>
        </w:rPr>
      </w:pPr>
    </w:p>
    <w:p w:rsidR="00F52F0C" w:rsidRPr="00F52F0C" w:rsidRDefault="00F52F0C" w:rsidP="001236AE">
      <w:pPr>
        <w:jc w:val="both"/>
      </w:pPr>
    </w:p>
    <w:p w:rsidR="00A1770B" w:rsidRPr="00F52F0C" w:rsidRDefault="00891953" w:rsidP="008676AE">
      <w:pPr>
        <w:tabs>
          <w:tab w:val="left" w:pos="5430"/>
        </w:tabs>
      </w:pPr>
      <w:r>
        <w:tab/>
      </w:r>
    </w:p>
    <w:sectPr w:rsidR="00A1770B" w:rsidRPr="00F52F0C">
      <w:headerReference w:type="default" r:id="rId16"/>
      <w:footerReference w:type="default" r:id="rId1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514D8" w:rsidRDefault="00A514D8" w:rsidP="00F52F0C">
      <w:pPr>
        <w:spacing w:line="240" w:lineRule="auto"/>
      </w:pPr>
      <w:r>
        <w:separator/>
      </w:r>
    </w:p>
  </w:endnote>
  <w:endnote w:type="continuationSeparator" w:id="0">
    <w:p w:rsidR="00A514D8" w:rsidRDefault="00A514D8" w:rsidP="00F52F0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d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55270944"/>
      <w:docPartObj>
        <w:docPartGallery w:val="Page Numbers (Bottom of Page)"/>
        <w:docPartUnique/>
      </w:docPartObj>
    </w:sdtPr>
    <w:sdtEndPr>
      <w:rPr>
        <w:color w:val="000000" w:themeColor="text1"/>
      </w:rPr>
    </w:sdtEndPr>
    <w:sdtContent>
      <w:sdt>
        <w:sdtPr>
          <w:rPr>
            <w:color w:val="000000" w:themeColor="text1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:rsidR="00891953" w:rsidRPr="00891953" w:rsidRDefault="00891953">
            <w:pPr>
              <w:pStyle w:val="Stopka"/>
              <w:jc w:val="right"/>
              <w:rPr>
                <w:color w:val="000000" w:themeColor="text1"/>
              </w:rPr>
            </w:pPr>
            <w:r w:rsidRPr="00891953">
              <w:rPr>
                <w:color w:val="000000" w:themeColor="text1"/>
                <w:sz w:val="16"/>
                <w:szCs w:val="16"/>
                <w:lang w:val="pl-PL"/>
              </w:rPr>
              <w:t xml:space="preserve">Strona </w:t>
            </w:r>
            <w:r w:rsidRPr="00891953">
              <w:rPr>
                <w:b/>
                <w:bCs/>
                <w:color w:val="000000" w:themeColor="text1"/>
                <w:sz w:val="16"/>
                <w:szCs w:val="16"/>
              </w:rPr>
              <w:fldChar w:fldCharType="begin"/>
            </w:r>
            <w:r w:rsidRPr="00891953">
              <w:rPr>
                <w:b/>
                <w:bCs/>
                <w:color w:val="000000" w:themeColor="text1"/>
                <w:sz w:val="16"/>
                <w:szCs w:val="16"/>
              </w:rPr>
              <w:instrText>PAGE</w:instrText>
            </w:r>
            <w:r w:rsidRPr="00891953">
              <w:rPr>
                <w:b/>
                <w:bCs/>
                <w:color w:val="000000" w:themeColor="text1"/>
                <w:sz w:val="16"/>
                <w:szCs w:val="16"/>
              </w:rPr>
              <w:fldChar w:fldCharType="separate"/>
            </w:r>
            <w:r w:rsidR="00CA4C92">
              <w:rPr>
                <w:b/>
                <w:bCs/>
                <w:noProof/>
                <w:color w:val="000000" w:themeColor="text1"/>
                <w:sz w:val="16"/>
                <w:szCs w:val="16"/>
              </w:rPr>
              <w:t>7</w:t>
            </w:r>
            <w:r w:rsidRPr="00891953">
              <w:rPr>
                <w:b/>
                <w:bCs/>
                <w:color w:val="000000" w:themeColor="text1"/>
                <w:sz w:val="16"/>
                <w:szCs w:val="16"/>
              </w:rPr>
              <w:fldChar w:fldCharType="end"/>
            </w:r>
            <w:r w:rsidRPr="00891953">
              <w:rPr>
                <w:color w:val="000000" w:themeColor="text1"/>
                <w:sz w:val="16"/>
                <w:szCs w:val="16"/>
                <w:lang w:val="pl-PL"/>
              </w:rPr>
              <w:t xml:space="preserve"> z </w:t>
            </w:r>
            <w:r w:rsidRPr="00891953">
              <w:rPr>
                <w:b/>
                <w:bCs/>
                <w:color w:val="000000" w:themeColor="text1"/>
                <w:sz w:val="16"/>
                <w:szCs w:val="16"/>
              </w:rPr>
              <w:fldChar w:fldCharType="begin"/>
            </w:r>
            <w:r w:rsidRPr="00891953">
              <w:rPr>
                <w:b/>
                <w:bCs/>
                <w:color w:val="000000" w:themeColor="text1"/>
                <w:sz w:val="16"/>
                <w:szCs w:val="16"/>
              </w:rPr>
              <w:instrText>NUMPAGES</w:instrText>
            </w:r>
            <w:r w:rsidRPr="00891953">
              <w:rPr>
                <w:b/>
                <w:bCs/>
                <w:color w:val="000000" w:themeColor="text1"/>
                <w:sz w:val="16"/>
                <w:szCs w:val="16"/>
              </w:rPr>
              <w:fldChar w:fldCharType="separate"/>
            </w:r>
            <w:r w:rsidR="00CA4C92">
              <w:rPr>
                <w:b/>
                <w:bCs/>
                <w:noProof/>
                <w:color w:val="000000" w:themeColor="text1"/>
                <w:sz w:val="16"/>
                <w:szCs w:val="16"/>
              </w:rPr>
              <w:t>7</w:t>
            </w:r>
            <w:r w:rsidRPr="00891953">
              <w:rPr>
                <w:b/>
                <w:bCs/>
                <w:color w:val="000000" w:themeColor="text1"/>
                <w:sz w:val="16"/>
                <w:szCs w:val="16"/>
              </w:rPr>
              <w:fldChar w:fldCharType="end"/>
            </w:r>
          </w:p>
        </w:sdtContent>
      </w:sdt>
    </w:sdtContent>
  </w:sdt>
  <w:p w:rsidR="00891953" w:rsidRDefault="00891953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514D8" w:rsidRDefault="00A514D8" w:rsidP="00F52F0C">
      <w:pPr>
        <w:spacing w:line="240" w:lineRule="auto"/>
      </w:pPr>
      <w:r>
        <w:separator/>
      </w:r>
    </w:p>
  </w:footnote>
  <w:footnote w:type="continuationSeparator" w:id="0">
    <w:p w:rsidR="00A514D8" w:rsidRDefault="00A514D8" w:rsidP="00F52F0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91953" w:rsidRPr="00936389" w:rsidRDefault="00891953">
    <w:pPr>
      <w:pStyle w:val="Nagwek"/>
      <w:rPr>
        <w:strike/>
      </w:rPr>
    </w:pPr>
  </w:p>
  <w:p w:rsidR="00891953" w:rsidRDefault="00891953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234CCD"/>
    <w:multiLevelType w:val="hybridMultilevel"/>
    <w:tmpl w:val="2C4CBEC8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13BD7C61"/>
    <w:multiLevelType w:val="hybridMultilevel"/>
    <w:tmpl w:val="BD3A06CA"/>
    <w:lvl w:ilvl="0" w:tplc="C2CC7FD4">
      <w:start w:val="1"/>
      <w:numFmt w:val="upperRoman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98415A"/>
    <w:multiLevelType w:val="hybridMultilevel"/>
    <w:tmpl w:val="A614C9B2"/>
    <w:lvl w:ilvl="0" w:tplc="0415000F">
      <w:start w:val="1"/>
      <w:numFmt w:val="decimal"/>
      <w:lvlText w:val="%1.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" w15:restartNumberingAfterBreak="0">
    <w:nsid w:val="1EE154BF"/>
    <w:multiLevelType w:val="hybridMultilevel"/>
    <w:tmpl w:val="E144AC6E"/>
    <w:lvl w:ilvl="0" w:tplc="FB6044D8">
      <w:start w:val="1"/>
      <w:numFmt w:val="decimal"/>
      <w:lvlText w:val="%1."/>
      <w:lvlJc w:val="right"/>
      <w:pPr>
        <w:ind w:left="720" w:hanging="360"/>
      </w:pPr>
      <w:rPr>
        <w:rFonts w:ascii="Ad" w:hAnsi="Ad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BFD4EC9"/>
    <w:multiLevelType w:val="hybridMultilevel"/>
    <w:tmpl w:val="64A0E89E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604C17A8"/>
    <w:multiLevelType w:val="hybridMultilevel"/>
    <w:tmpl w:val="F60E3898"/>
    <w:lvl w:ilvl="0" w:tplc="48E4B7E2">
      <w:numFmt w:val="bullet"/>
      <w:lvlText w:val="-"/>
      <w:lvlJc w:val="left"/>
      <w:pPr>
        <w:ind w:left="1789" w:hanging="360"/>
      </w:pPr>
      <w:rPr>
        <w:rFonts w:ascii="Calibri" w:eastAsia="Times New Roman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6" w15:restartNumberingAfterBreak="0">
    <w:nsid w:val="68387695"/>
    <w:multiLevelType w:val="hybridMultilevel"/>
    <w:tmpl w:val="FD2630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0"/>
  </w:num>
  <w:num w:numId="5">
    <w:abstractNumId w:val="3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2F0C"/>
    <w:rsid w:val="000554EC"/>
    <w:rsid w:val="00060503"/>
    <w:rsid w:val="00081DB8"/>
    <w:rsid w:val="000853B4"/>
    <w:rsid w:val="00097F41"/>
    <w:rsid w:val="001236AE"/>
    <w:rsid w:val="00186AE6"/>
    <w:rsid w:val="00186FDB"/>
    <w:rsid w:val="00194473"/>
    <w:rsid w:val="001954ED"/>
    <w:rsid w:val="001D015F"/>
    <w:rsid w:val="001D0202"/>
    <w:rsid w:val="001D3158"/>
    <w:rsid w:val="001E3FFA"/>
    <w:rsid w:val="00231762"/>
    <w:rsid w:val="00275D53"/>
    <w:rsid w:val="002C0136"/>
    <w:rsid w:val="0034748B"/>
    <w:rsid w:val="003621DB"/>
    <w:rsid w:val="003A614D"/>
    <w:rsid w:val="003B59EF"/>
    <w:rsid w:val="003F416F"/>
    <w:rsid w:val="004312D9"/>
    <w:rsid w:val="004502DD"/>
    <w:rsid w:val="0045478D"/>
    <w:rsid w:val="00454E9D"/>
    <w:rsid w:val="0046203E"/>
    <w:rsid w:val="004A7E61"/>
    <w:rsid w:val="004C1EB4"/>
    <w:rsid w:val="004E1C92"/>
    <w:rsid w:val="004F3421"/>
    <w:rsid w:val="005129C0"/>
    <w:rsid w:val="00523EA9"/>
    <w:rsid w:val="005B0C1A"/>
    <w:rsid w:val="005B118B"/>
    <w:rsid w:val="00653596"/>
    <w:rsid w:val="0069330F"/>
    <w:rsid w:val="006B4840"/>
    <w:rsid w:val="006E527C"/>
    <w:rsid w:val="00734E56"/>
    <w:rsid w:val="00740DA7"/>
    <w:rsid w:val="0078102A"/>
    <w:rsid w:val="00781972"/>
    <w:rsid w:val="00814751"/>
    <w:rsid w:val="0082015E"/>
    <w:rsid w:val="00820258"/>
    <w:rsid w:val="00845C7C"/>
    <w:rsid w:val="00851FAA"/>
    <w:rsid w:val="00855274"/>
    <w:rsid w:val="008560DB"/>
    <w:rsid w:val="008676AE"/>
    <w:rsid w:val="00874032"/>
    <w:rsid w:val="00891953"/>
    <w:rsid w:val="00895081"/>
    <w:rsid w:val="008B0C6E"/>
    <w:rsid w:val="008E18A1"/>
    <w:rsid w:val="00936389"/>
    <w:rsid w:val="00945F68"/>
    <w:rsid w:val="00965302"/>
    <w:rsid w:val="00967A90"/>
    <w:rsid w:val="00981367"/>
    <w:rsid w:val="00A037CD"/>
    <w:rsid w:val="00A05651"/>
    <w:rsid w:val="00A1770B"/>
    <w:rsid w:val="00A514D8"/>
    <w:rsid w:val="00A641DF"/>
    <w:rsid w:val="00A70E64"/>
    <w:rsid w:val="00AB09E0"/>
    <w:rsid w:val="00AB5731"/>
    <w:rsid w:val="00AF2C83"/>
    <w:rsid w:val="00B626C4"/>
    <w:rsid w:val="00B71FE0"/>
    <w:rsid w:val="00BF3BD9"/>
    <w:rsid w:val="00CA4250"/>
    <w:rsid w:val="00CA45E0"/>
    <w:rsid w:val="00CA4C92"/>
    <w:rsid w:val="00D055F9"/>
    <w:rsid w:val="00D92382"/>
    <w:rsid w:val="00D949DA"/>
    <w:rsid w:val="00DC3335"/>
    <w:rsid w:val="00DD2444"/>
    <w:rsid w:val="00E07566"/>
    <w:rsid w:val="00E478EB"/>
    <w:rsid w:val="00EC5AAB"/>
    <w:rsid w:val="00EE049E"/>
    <w:rsid w:val="00F2125A"/>
    <w:rsid w:val="00F52F0C"/>
    <w:rsid w:val="00F6100A"/>
    <w:rsid w:val="00F76444"/>
    <w:rsid w:val="00FD04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D23786B-6F36-406D-8EDF-95ABD273F9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F52F0C"/>
    <w:pPr>
      <w:spacing w:after="0" w:line="276" w:lineRule="auto"/>
    </w:pPr>
    <w:rPr>
      <w:rFonts w:ascii="Arial" w:eastAsia="Arial" w:hAnsi="Arial" w:cs="Arial"/>
      <w:lang w:val="pl"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52F0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F52F0C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52F0C"/>
    <w:rPr>
      <w:rFonts w:ascii="Arial" w:eastAsia="Arial" w:hAnsi="Arial" w:cs="Arial"/>
      <w:lang w:val="pl" w:eastAsia="pl-PL"/>
    </w:rPr>
  </w:style>
  <w:style w:type="paragraph" w:styleId="Stopka">
    <w:name w:val="footer"/>
    <w:basedOn w:val="Normalny"/>
    <w:link w:val="StopkaZnak"/>
    <w:uiPriority w:val="99"/>
    <w:unhideWhenUsed/>
    <w:rsid w:val="00F52F0C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52F0C"/>
    <w:rPr>
      <w:rFonts w:ascii="Arial" w:eastAsia="Arial" w:hAnsi="Arial" w:cs="Arial"/>
      <w:lang w:val="pl"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F52F0C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pl" w:eastAsia="pl-PL"/>
    </w:rPr>
  </w:style>
  <w:style w:type="paragraph" w:styleId="Akapitzlist">
    <w:name w:val="List Paragraph"/>
    <w:basedOn w:val="Normalny"/>
    <w:uiPriority w:val="34"/>
    <w:qFormat/>
    <w:rsid w:val="00E478EB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60503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60503"/>
    <w:rPr>
      <w:rFonts w:ascii="Arial" w:eastAsia="Arial" w:hAnsi="Arial" w:cs="Arial"/>
      <w:sz w:val="20"/>
      <w:szCs w:val="20"/>
      <w:lang w:val="pl"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60503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EE049E"/>
    <w:pPr>
      <w:spacing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EE049E"/>
    <w:rPr>
      <w:rFonts w:ascii="Arial" w:eastAsia="Arial" w:hAnsi="Arial" w:cs="Arial"/>
      <w:sz w:val="20"/>
      <w:szCs w:val="20"/>
      <w:lang w:val="pl"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EE049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B8ECBA-8728-4C85-8F40-07627BEA50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1208</Words>
  <Characters>7253</Characters>
  <Application>Microsoft Office Word</Application>
  <DocSecurity>0</DocSecurity>
  <Lines>60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jacek</dc:creator>
  <cp:keywords/>
  <dc:description/>
  <cp:lastModifiedBy>Ewa EK. Knapacz</cp:lastModifiedBy>
  <cp:revision>4</cp:revision>
  <dcterms:created xsi:type="dcterms:W3CDTF">2026-03-12T07:38:00Z</dcterms:created>
  <dcterms:modified xsi:type="dcterms:W3CDTF">2026-04-13T12:12:00Z</dcterms:modified>
</cp:coreProperties>
</file>